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9D26" w14:textId="77777777" w:rsidR="0059529B" w:rsidRDefault="00801805">
      <w:pPr>
        <w:spacing w:line="590" w:lineRule="exac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sz w:val="32"/>
          <w:szCs w:val="32"/>
        </w:rPr>
        <w:t>2</w:t>
      </w:r>
    </w:p>
    <w:p w14:paraId="2DD4A308" w14:textId="77777777" w:rsidR="0059529B" w:rsidRDefault="0059529B">
      <w:pPr>
        <w:pStyle w:val="a0"/>
        <w:spacing w:line="590" w:lineRule="exact"/>
        <w:rPr>
          <w:rFonts w:ascii="Times New Roman" w:eastAsia="方正小标宋_GBK" w:hAnsi="Times New Roman"/>
          <w:sz w:val="44"/>
          <w:szCs w:val="44"/>
        </w:rPr>
      </w:pPr>
    </w:p>
    <w:p w14:paraId="517F36C8" w14:textId="77777777" w:rsidR="0059529B" w:rsidRDefault="00801805">
      <w:pPr>
        <w:pStyle w:val="a0"/>
        <w:spacing w:line="590" w:lineRule="exact"/>
        <w:ind w:left="0"/>
        <w:jc w:val="center"/>
        <w:rPr>
          <w:rFonts w:ascii="Times New Roman" w:eastAsia="方正小标宋_GBK" w:hAnsi="Times New Roman"/>
          <w:sz w:val="44"/>
          <w:szCs w:val="44"/>
        </w:rPr>
      </w:pPr>
      <w:r>
        <w:rPr>
          <w:rFonts w:ascii="Times New Roman" w:eastAsia="方正小标宋_GBK" w:hAnsi="Times New Roman"/>
          <w:sz w:val="44"/>
          <w:szCs w:val="44"/>
        </w:rPr>
        <w:t>2024</w:t>
      </w:r>
      <w:r>
        <w:rPr>
          <w:rFonts w:ascii="Times New Roman" w:eastAsia="方正小标宋_GBK" w:hAnsi="Times New Roman" w:hint="eastAsia"/>
          <w:sz w:val="44"/>
          <w:szCs w:val="44"/>
        </w:rPr>
        <w:t>年全省社科普及基地讲解员大赛规则</w:t>
      </w:r>
    </w:p>
    <w:p w14:paraId="18657E6F" w14:textId="77777777" w:rsidR="0059529B" w:rsidRDefault="0059529B">
      <w:pPr>
        <w:spacing w:line="590" w:lineRule="exact"/>
        <w:ind w:firstLineChars="200" w:firstLine="640"/>
        <w:rPr>
          <w:rFonts w:ascii="Times New Roman" w:eastAsia="黑体" w:hAnsi="Times New Roman"/>
          <w:sz w:val="32"/>
          <w:szCs w:val="32"/>
        </w:rPr>
      </w:pPr>
    </w:p>
    <w:p w14:paraId="08B031C2" w14:textId="77777777" w:rsidR="0059529B" w:rsidRDefault="0080180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一、赛制</w:t>
      </w:r>
    </w:p>
    <w:p w14:paraId="6A719340"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决赛选手按照抽签顺序进行比赛，比赛由自主命题讲解、随机命题讲解二个环节组成。</w:t>
      </w:r>
    </w:p>
    <w:p w14:paraId="222AEBCC"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自主命题讲解环节，由选手围绕大赛主题自行确定一个内容命题进行讲解。讲解时，选手必须借助多媒体等多种手段辅助进行讲解，丰富舞台效果。</w:t>
      </w:r>
    </w:p>
    <w:p w14:paraId="63A4BA03"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随机命题讲解环节，主要考核选手的随机应变能力和对相关问题的个人见解，由选手现场抽题，抽题后在</w:t>
      </w:r>
      <w:r>
        <w:rPr>
          <w:rFonts w:ascii="Times New Roman" w:eastAsia="方正仿宋_GBK" w:hAnsi="Times New Roman" w:cs="Times New Roman"/>
          <w:snapToGrid w:val="0"/>
          <w:color w:val="000000"/>
          <w:sz w:val="32"/>
          <w:szCs w:val="32"/>
        </w:rPr>
        <w:t>20</w:t>
      </w:r>
      <w:r>
        <w:rPr>
          <w:rFonts w:ascii="Times New Roman" w:eastAsia="方正仿宋_GBK" w:hAnsi="Times New Roman" w:cs="Times New Roman" w:hint="eastAsia"/>
          <w:snapToGrid w:val="0"/>
          <w:color w:val="000000"/>
          <w:sz w:val="32"/>
          <w:szCs w:val="32"/>
        </w:rPr>
        <w:t>秒准备时间后开始计时讲解。</w:t>
      </w:r>
    </w:p>
    <w:p w14:paraId="4180FB2D" w14:textId="77777777" w:rsidR="0059529B" w:rsidRDefault="0080180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评分标准</w:t>
      </w:r>
    </w:p>
    <w:p w14:paraId="0C30D161"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决赛总分</w:t>
      </w:r>
      <w:r>
        <w:rPr>
          <w:rFonts w:ascii="Times New Roman" w:eastAsia="方正仿宋_GBK" w:hAnsi="Times New Roman" w:cs="Times New Roman"/>
          <w:snapToGrid w:val="0"/>
          <w:color w:val="000000"/>
          <w:sz w:val="32"/>
          <w:szCs w:val="32"/>
        </w:rPr>
        <w:t>100</w:t>
      </w:r>
      <w:r>
        <w:rPr>
          <w:rFonts w:ascii="Times New Roman" w:eastAsia="方正仿宋_GBK" w:hAnsi="Times New Roman" w:cs="Times New Roman" w:hint="eastAsia"/>
          <w:snapToGrid w:val="0"/>
          <w:color w:val="000000"/>
          <w:sz w:val="32"/>
          <w:szCs w:val="32"/>
        </w:rPr>
        <w:t>分，评分保留到小数点后两位，超时由记分员进行扣分记录。</w:t>
      </w:r>
    </w:p>
    <w:p w14:paraId="47DD3C85"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1.</w:t>
      </w:r>
      <w:r>
        <w:rPr>
          <w:rFonts w:ascii="Times New Roman" w:eastAsia="方正仿宋_GBK" w:hAnsi="Times New Roman" w:cs="Times New Roman" w:hint="eastAsia"/>
          <w:snapToGrid w:val="0"/>
          <w:color w:val="000000"/>
          <w:sz w:val="32"/>
          <w:szCs w:val="32"/>
        </w:rPr>
        <w:t>自主命题讲解环节，评委分别从内容陈述、表达效果、整体形象三个方面进行评分，内容须紧紧围绕大赛主题，且包含社会科学知识，否则不得分。专家评分总分</w:t>
      </w:r>
      <w:r>
        <w:rPr>
          <w:rFonts w:ascii="Times New Roman" w:eastAsia="方正仿宋_GBK" w:hAnsi="Times New Roman" w:cs="Times New Roman"/>
          <w:snapToGrid w:val="0"/>
          <w:color w:val="000000"/>
          <w:sz w:val="32"/>
          <w:szCs w:val="32"/>
        </w:rPr>
        <w:t>70</w:t>
      </w:r>
      <w:r>
        <w:rPr>
          <w:rFonts w:ascii="Times New Roman" w:eastAsia="方正仿宋_GBK" w:hAnsi="Times New Roman" w:cs="Times New Roman" w:hint="eastAsia"/>
          <w:snapToGrid w:val="0"/>
          <w:color w:val="000000"/>
          <w:sz w:val="32"/>
          <w:szCs w:val="32"/>
        </w:rPr>
        <w:t>分。自主命题讲解限时</w:t>
      </w:r>
      <w:r>
        <w:rPr>
          <w:rFonts w:ascii="Times New Roman" w:eastAsia="方正仿宋_GBK" w:hAnsi="Times New Roman" w:cs="Times New Roman"/>
          <w:snapToGrid w:val="0"/>
          <w:color w:val="000000"/>
          <w:sz w:val="32"/>
          <w:szCs w:val="32"/>
        </w:rPr>
        <w:t>4</w:t>
      </w:r>
      <w:r>
        <w:rPr>
          <w:rFonts w:ascii="Times New Roman" w:eastAsia="方正仿宋_GBK" w:hAnsi="Times New Roman" w:cs="Times New Roman" w:hint="eastAsia"/>
          <w:snapToGrid w:val="0"/>
          <w:color w:val="000000"/>
          <w:sz w:val="32"/>
          <w:szCs w:val="32"/>
        </w:rPr>
        <w:t>分钟，不足</w:t>
      </w:r>
      <w:r>
        <w:rPr>
          <w:rFonts w:ascii="Times New Roman" w:eastAsia="方正仿宋_GBK" w:hAnsi="Times New Roman" w:cs="Times New Roman"/>
          <w:snapToGrid w:val="0"/>
          <w:color w:val="000000"/>
          <w:sz w:val="32"/>
          <w:szCs w:val="32"/>
        </w:rPr>
        <w:t>3</w:t>
      </w:r>
      <w:r>
        <w:rPr>
          <w:rFonts w:ascii="Times New Roman" w:eastAsia="方正仿宋_GBK" w:hAnsi="Times New Roman" w:cs="Times New Roman" w:hint="eastAsia"/>
          <w:snapToGrid w:val="0"/>
          <w:color w:val="000000"/>
          <w:sz w:val="32"/>
          <w:szCs w:val="32"/>
        </w:rPr>
        <w:t>分钟扣</w:t>
      </w: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分，超时</w:t>
      </w:r>
      <w:r>
        <w:rPr>
          <w:rFonts w:ascii="Times New Roman" w:eastAsia="方正仿宋_GBK" w:hAnsi="Times New Roman" w:cs="Times New Roman"/>
          <w:snapToGrid w:val="0"/>
          <w:color w:val="000000"/>
          <w:sz w:val="32"/>
          <w:szCs w:val="32"/>
        </w:rPr>
        <w:t>10</w:t>
      </w:r>
      <w:r>
        <w:rPr>
          <w:rFonts w:ascii="Times New Roman" w:eastAsia="方正仿宋_GBK" w:hAnsi="Times New Roman" w:cs="Times New Roman" w:hint="eastAsia"/>
          <w:snapToGrid w:val="0"/>
          <w:color w:val="000000"/>
          <w:sz w:val="32"/>
          <w:szCs w:val="32"/>
        </w:rPr>
        <w:t>秒（含</w:t>
      </w:r>
      <w:r>
        <w:rPr>
          <w:rFonts w:ascii="Times New Roman" w:eastAsia="方正仿宋_GBK" w:hAnsi="Times New Roman" w:cs="Times New Roman"/>
          <w:snapToGrid w:val="0"/>
          <w:color w:val="000000"/>
          <w:sz w:val="32"/>
          <w:szCs w:val="32"/>
        </w:rPr>
        <w:t>10</w:t>
      </w:r>
      <w:r>
        <w:rPr>
          <w:rFonts w:ascii="Times New Roman" w:eastAsia="方正仿宋_GBK" w:hAnsi="Times New Roman" w:cs="Times New Roman" w:hint="eastAsia"/>
          <w:snapToGrid w:val="0"/>
          <w:color w:val="000000"/>
          <w:sz w:val="32"/>
          <w:szCs w:val="32"/>
        </w:rPr>
        <w:t>秒）讲解中止扣</w:t>
      </w: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分。</w:t>
      </w:r>
    </w:p>
    <w:p w14:paraId="0D67A2B2" w14:textId="77777777" w:rsidR="0059529B" w:rsidRDefault="0059529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519"/>
        <w:gridCol w:w="3014"/>
        <w:gridCol w:w="1965"/>
      </w:tblGrid>
      <w:tr w:rsidR="0059529B" w14:paraId="0FBC31E4" w14:textId="77777777">
        <w:trPr>
          <w:trHeight w:val="745"/>
          <w:tblHeader/>
          <w:jc w:val="center"/>
        </w:trPr>
        <w:tc>
          <w:tcPr>
            <w:tcW w:w="756" w:type="pct"/>
            <w:tcBorders>
              <w:top w:val="single" w:sz="4" w:space="0" w:color="auto"/>
              <w:left w:val="single" w:sz="4" w:space="0" w:color="auto"/>
              <w:bottom w:val="single" w:sz="4" w:space="0" w:color="auto"/>
              <w:right w:val="single" w:sz="4" w:space="0" w:color="auto"/>
            </w:tcBorders>
            <w:noWrap/>
            <w:vAlign w:val="center"/>
          </w:tcPr>
          <w:p w14:paraId="5BD93B1D" w14:textId="77777777" w:rsidR="0059529B" w:rsidRDefault="00801805">
            <w:pPr>
              <w:jc w:val="center"/>
              <w:rPr>
                <w:rFonts w:ascii="Times New Roman" w:eastAsia="黑体" w:hAnsi="Times New Roman"/>
                <w:bCs/>
                <w:sz w:val="28"/>
              </w:rPr>
            </w:pPr>
            <w:r>
              <w:rPr>
                <w:rFonts w:ascii="Times New Roman" w:eastAsia="黑体" w:hAnsi="Times New Roman" w:hint="eastAsia"/>
                <w:bCs/>
                <w:sz w:val="28"/>
              </w:rPr>
              <w:lastRenderedPageBreak/>
              <w:t>序号</w:t>
            </w:r>
          </w:p>
        </w:tc>
        <w:tc>
          <w:tcPr>
            <w:tcW w:w="1426" w:type="pct"/>
            <w:tcBorders>
              <w:top w:val="single" w:sz="4" w:space="0" w:color="auto"/>
              <w:left w:val="single" w:sz="4" w:space="0" w:color="auto"/>
              <w:bottom w:val="single" w:sz="4" w:space="0" w:color="auto"/>
              <w:right w:val="single" w:sz="4" w:space="0" w:color="auto"/>
            </w:tcBorders>
            <w:noWrap/>
            <w:vAlign w:val="center"/>
          </w:tcPr>
          <w:p w14:paraId="37BDA712" w14:textId="77777777" w:rsidR="0059529B" w:rsidRDefault="00801805">
            <w:pPr>
              <w:jc w:val="center"/>
              <w:rPr>
                <w:rFonts w:ascii="Times New Roman" w:eastAsia="黑体" w:hAnsi="Times New Roman"/>
                <w:bCs/>
              </w:rPr>
            </w:pPr>
            <w:r>
              <w:rPr>
                <w:rFonts w:ascii="Times New Roman" w:eastAsia="黑体" w:hAnsi="Times New Roman" w:hint="eastAsia"/>
                <w:bCs/>
                <w:sz w:val="28"/>
              </w:rPr>
              <w:t>评估内容</w:t>
            </w:r>
          </w:p>
        </w:tc>
        <w:tc>
          <w:tcPr>
            <w:tcW w:w="1706" w:type="pct"/>
            <w:tcBorders>
              <w:top w:val="single" w:sz="4" w:space="0" w:color="auto"/>
              <w:left w:val="single" w:sz="4" w:space="0" w:color="auto"/>
              <w:bottom w:val="single" w:sz="4" w:space="0" w:color="auto"/>
              <w:right w:val="single" w:sz="4" w:space="0" w:color="auto"/>
            </w:tcBorders>
            <w:noWrap/>
            <w:vAlign w:val="center"/>
          </w:tcPr>
          <w:p w14:paraId="01BF27B9" w14:textId="77777777" w:rsidR="0059529B" w:rsidRDefault="00801805">
            <w:pPr>
              <w:jc w:val="center"/>
              <w:rPr>
                <w:rFonts w:ascii="Times New Roman" w:eastAsia="黑体" w:hAnsi="Times New Roman"/>
                <w:bCs/>
              </w:rPr>
            </w:pPr>
            <w:r>
              <w:rPr>
                <w:rFonts w:ascii="Times New Roman" w:eastAsia="黑体" w:hAnsi="Times New Roman" w:hint="eastAsia"/>
                <w:bCs/>
                <w:sz w:val="28"/>
              </w:rPr>
              <w:t>评估标准</w:t>
            </w:r>
          </w:p>
        </w:tc>
        <w:tc>
          <w:tcPr>
            <w:tcW w:w="1112" w:type="pct"/>
            <w:tcBorders>
              <w:top w:val="single" w:sz="4" w:space="0" w:color="auto"/>
              <w:left w:val="single" w:sz="4" w:space="0" w:color="auto"/>
              <w:bottom w:val="single" w:sz="4" w:space="0" w:color="auto"/>
              <w:right w:val="single" w:sz="4" w:space="0" w:color="auto"/>
            </w:tcBorders>
            <w:noWrap/>
            <w:vAlign w:val="center"/>
          </w:tcPr>
          <w:p w14:paraId="1D6390F1" w14:textId="77777777" w:rsidR="0059529B" w:rsidRDefault="00801805">
            <w:pPr>
              <w:jc w:val="center"/>
              <w:rPr>
                <w:rFonts w:ascii="Times New Roman" w:eastAsia="黑体" w:hAnsi="Times New Roman"/>
                <w:bCs/>
                <w:sz w:val="28"/>
              </w:rPr>
            </w:pPr>
            <w:r>
              <w:rPr>
                <w:rFonts w:ascii="Times New Roman" w:eastAsia="黑体" w:hAnsi="Times New Roman" w:hint="eastAsia"/>
                <w:bCs/>
                <w:sz w:val="28"/>
              </w:rPr>
              <w:t>得分</w:t>
            </w:r>
          </w:p>
        </w:tc>
      </w:tr>
      <w:tr w:rsidR="0059529B" w14:paraId="67B97718" w14:textId="77777777">
        <w:trPr>
          <w:trHeight w:hRule="exact" w:val="1508"/>
          <w:tblHeader/>
          <w:jc w:val="center"/>
        </w:trPr>
        <w:tc>
          <w:tcPr>
            <w:tcW w:w="756" w:type="pct"/>
            <w:tcBorders>
              <w:top w:val="single" w:sz="4" w:space="0" w:color="auto"/>
              <w:left w:val="single" w:sz="4" w:space="0" w:color="auto"/>
              <w:bottom w:val="single" w:sz="4" w:space="0" w:color="auto"/>
              <w:right w:val="single" w:sz="4" w:space="0" w:color="auto"/>
            </w:tcBorders>
            <w:noWrap/>
            <w:vAlign w:val="center"/>
          </w:tcPr>
          <w:p w14:paraId="41D2B51F"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sz w:val="24"/>
              </w:rPr>
              <w:t>1</w:t>
            </w:r>
          </w:p>
        </w:tc>
        <w:tc>
          <w:tcPr>
            <w:tcW w:w="1426" w:type="pct"/>
            <w:tcBorders>
              <w:top w:val="single" w:sz="4" w:space="0" w:color="auto"/>
              <w:left w:val="single" w:sz="4" w:space="0" w:color="auto"/>
              <w:right w:val="single" w:sz="4" w:space="0" w:color="auto"/>
            </w:tcBorders>
            <w:noWrap/>
            <w:vAlign w:val="center"/>
          </w:tcPr>
          <w:p w14:paraId="4B7B3011"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内容陈述（</w:t>
            </w:r>
            <w:r>
              <w:rPr>
                <w:rFonts w:ascii="Times New Roman" w:eastAsia="方正仿宋_GBK" w:hAnsi="Times New Roman"/>
                <w:sz w:val="24"/>
              </w:rPr>
              <w:t>30</w:t>
            </w:r>
            <w:r>
              <w:rPr>
                <w:rFonts w:ascii="Times New Roman" w:eastAsia="方正仿宋_GBK" w:hAnsi="Times New Roman" w:hint="eastAsia"/>
                <w:sz w:val="24"/>
              </w:rPr>
              <w:t>分）</w:t>
            </w:r>
          </w:p>
        </w:tc>
        <w:tc>
          <w:tcPr>
            <w:tcW w:w="1706" w:type="pct"/>
            <w:tcBorders>
              <w:top w:val="single" w:sz="4" w:space="0" w:color="auto"/>
              <w:left w:val="single" w:sz="4" w:space="0" w:color="auto"/>
              <w:bottom w:val="single" w:sz="4" w:space="0" w:color="auto"/>
              <w:right w:val="single" w:sz="4" w:space="0" w:color="auto"/>
            </w:tcBorders>
            <w:noWrap/>
            <w:vAlign w:val="center"/>
          </w:tcPr>
          <w:p w14:paraId="4FEFD2CB"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科学准确、重点突出</w:t>
            </w:r>
          </w:p>
          <w:p w14:paraId="3E768EB0"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主次分明、</w:t>
            </w:r>
            <w:proofErr w:type="gramStart"/>
            <w:r>
              <w:rPr>
                <w:rFonts w:ascii="Times New Roman" w:eastAsia="方正仿宋_GBK" w:hAnsi="Times New Roman" w:hint="eastAsia"/>
                <w:sz w:val="24"/>
              </w:rPr>
              <w:t>详简得当</w:t>
            </w:r>
            <w:proofErr w:type="gramEnd"/>
          </w:p>
          <w:p w14:paraId="654CC0B7" w14:textId="77777777" w:rsidR="0059529B" w:rsidRDefault="00801805">
            <w:pPr>
              <w:spacing w:line="440" w:lineRule="exact"/>
              <w:rPr>
                <w:rFonts w:ascii="Times New Roman" w:eastAsia="方正仿宋_GBK" w:hAnsi="Times New Roman"/>
                <w:sz w:val="24"/>
              </w:rPr>
            </w:pPr>
            <w:r>
              <w:rPr>
                <w:rFonts w:ascii="Times New Roman" w:eastAsia="方正仿宋_GBK" w:hAnsi="Times New Roman" w:hint="eastAsia"/>
                <w:sz w:val="24"/>
              </w:rPr>
              <w:t>层次清楚、合乎逻辑</w:t>
            </w:r>
          </w:p>
        </w:tc>
        <w:tc>
          <w:tcPr>
            <w:tcW w:w="1112" w:type="pct"/>
            <w:tcBorders>
              <w:top w:val="single" w:sz="4" w:space="0" w:color="auto"/>
              <w:left w:val="single" w:sz="4" w:space="0" w:color="auto"/>
              <w:bottom w:val="single" w:sz="4" w:space="0" w:color="auto"/>
              <w:right w:val="single" w:sz="4" w:space="0" w:color="auto"/>
            </w:tcBorders>
            <w:noWrap/>
            <w:vAlign w:val="center"/>
          </w:tcPr>
          <w:p w14:paraId="4C8A10F5" w14:textId="77777777" w:rsidR="0059529B" w:rsidRDefault="0059529B">
            <w:pPr>
              <w:spacing w:line="590" w:lineRule="exact"/>
              <w:ind w:firstLineChars="200" w:firstLine="480"/>
              <w:rPr>
                <w:rFonts w:ascii="Times New Roman" w:eastAsia="方正仿宋_GBK" w:hAnsi="Times New Roman"/>
                <w:sz w:val="24"/>
              </w:rPr>
            </w:pPr>
          </w:p>
        </w:tc>
      </w:tr>
      <w:tr w:rsidR="0059529B" w14:paraId="2A37654A" w14:textId="77777777">
        <w:trPr>
          <w:trHeight w:hRule="exact" w:val="1503"/>
          <w:tblHeader/>
          <w:jc w:val="center"/>
        </w:trPr>
        <w:tc>
          <w:tcPr>
            <w:tcW w:w="756" w:type="pct"/>
            <w:tcBorders>
              <w:top w:val="single" w:sz="4" w:space="0" w:color="auto"/>
              <w:left w:val="single" w:sz="4" w:space="0" w:color="auto"/>
              <w:right w:val="single" w:sz="4" w:space="0" w:color="auto"/>
            </w:tcBorders>
            <w:noWrap/>
            <w:vAlign w:val="center"/>
          </w:tcPr>
          <w:p w14:paraId="511AC9BB"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sz w:val="24"/>
              </w:rPr>
              <w:t>2</w:t>
            </w:r>
          </w:p>
        </w:tc>
        <w:tc>
          <w:tcPr>
            <w:tcW w:w="1426" w:type="pct"/>
            <w:tcBorders>
              <w:top w:val="single" w:sz="4" w:space="0" w:color="auto"/>
              <w:left w:val="single" w:sz="4" w:space="0" w:color="auto"/>
              <w:right w:val="single" w:sz="4" w:space="0" w:color="auto"/>
            </w:tcBorders>
            <w:noWrap/>
            <w:vAlign w:val="center"/>
          </w:tcPr>
          <w:p w14:paraId="0BB9E800"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表达效果（</w:t>
            </w:r>
            <w:r>
              <w:rPr>
                <w:rFonts w:ascii="Times New Roman" w:eastAsia="方正仿宋_GBK" w:hAnsi="Times New Roman"/>
                <w:sz w:val="24"/>
              </w:rPr>
              <w:t>25</w:t>
            </w:r>
            <w:r>
              <w:rPr>
                <w:rFonts w:ascii="Times New Roman" w:eastAsia="方正仿宋_GBK" w:hAnsi="Times New Roman" w:hint="eastAsia"/>
                <w:sz w:val="24"/>
              </w:rPr>
              <w:t>分）</w:t>
            </w:r>
          </w:p>
        </w:tc>
        <w:tc>
          <w:tcPr>
            <w:tcW w:w="1706" w:type="pct"/>
            <w:tcBorders>
              <w:top w:val="single" w:sz="4" w:space="0" w:color="auto"/>
              <w:left w:val="single" w:sz="4" w:space="0" w:color="auto"/>
              <w:right w:val="single" w:sz="4" w:space="0" w:color="auto"/>
            </w:tcBorders>
            <w:noWrap/>
            <w:vAlign w:val="center"/>
          </w:tcPr>
          <w:p w14:paraId="7605EC0A"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通俗易懂、深入浅出</w:t>
            </w:r>
          </w:p>
          <w:p w14:paraId="5C3D23A2"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张弛有度、侧重讲解</w:t>
            </w:r>
          </w:p>
          <w:p w14:paraId="308CDC30"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发音标准、吐字清晰</w:t>
            </w:r>
          </w:p>
        </w:tc>
        <w:tc>
          <w:tcPr>
            <w:tcW w:w="1112" w:type="pct"/>
            <w:tcBorders>
              <w:top w:val="single" w:sz="4" w:space="0" w:color="auto"/>
              <w:left w:val="single" w:sz="4" w:space="0" w:color="auto"/>
              <w:right w:val="single" w:sz="4" w:space="0" w:color="auto"/>
            </w:tcBorders>
            <w:noWrap/>
            <w:vAlign w:val="center"/>
          </w:tcPr>
          <w:p w14:paraId="26E7EB37" w14:textId="77777777" w:rsidR="0059529B" w:rsidRDefault="0059529B">
            <w:pPr>
              <w:spacing w:line="590" w:lineRule="exact"/>
              <w:ind w:firstLineChars="200" w:firstLine="480"/>
              <w:rPr>
                <w:rFonts w:ascii="Times New Roman" w:eastAsia="方正仿宋_GBK" w:hAnsi="Times New Roman"/>
                <w:sz w:val="24"/>
              </w:rPr>
            </w:pPr>
          </w:p>
        </w:tc>
      </w:tr>
      <w:tr w:rsidR="0059529B" w14:paraId="6DEA9E9C" w14:textId="77777777">
        <w:trPr>
          <w:trHeight w:hRule="exact" w:val="1134"/>
          <w:tblHeader/>
          <w:jc w:val="center"/>
        </w:trPr>
        <w:tc>
          <w:tcPr>
            <w:tcW w:w="756" w:type="pct"/>
            <w:tcBorders>
              <w:top w:val="single" w:sz="4" w:space="0" w:color="auto"/>
              <w:left w:val="single" w:sz="4" w:space="0" w:color="auto"/>
              <w:bottom w:val="single" w:sz="4" w:space="0" w:color="auto"/>
              <w:right w:val="single" w:sz="4" w:space="0" w:color="auto"/>
            </w:tcBorders>
            <w:noWrap/>
            <w:vAlign w:val="center"/>
          </w:tcPr>
          <w:p w14:paraId="2A35863A"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sz w:val="24"/>
              </w:rPr>
              <w:t>3</w:t>
            </w:r>
          </w:p>
        </w:tc>
        <w:tc>
          <w:tcPr>
            <w:tcW w:w="1426" w:type="pct"/>
            <w:tcBorders>
              <w:top w:val="single" w:sz="4" w:space="0" w:color="auto"/>
              <w:left w:val="single" w:sz="4" w:space="0" w:color="auto"/>
              <w:right w:val="single" w:sz="4" w:space="0" w:color="auto"/>
            </w:tcBorders>
            <w:noWrap/>
            <w:vAlign w:val="center"/>
          </w:tcPr>
          <w:p w14:paraId="626B1757"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整体形象（</w:t>
            </w:r>
            <w:r>
              <w:rPr>
                <w:rFonts w:ascii="Times New Roman" w:eastAsia="方正仿宋_GBK" w:hAnsi="Times New Roman"/>
                <w:sz w:val="24"/>
              </w:rPr>
              <w:t>15</w:t>
            </w:r>
            <w:r>
              <w:rPr>
                <w:rFonts w:ascii="Times New Roman" w:eastAsia="方正仿宋_GBK" w:hAnsi="Times New Roman" w:hint="eastAsia"/>
                <w:sz w:val="24"/>
              </w:rPr>
              <w:t>分）</w:t>
            </w:r>
          </w:p>
        </w:tc>
        <w:tc>
          <w:tcPr>
            <w:tcW w:w="1706" w:type="pct"/>
            <w:tcBorders>
              <w:top w:val="single" w:sz="4" w:space="0" w:color="auto"/>
              <w:left w:val="single" w:sz="4" w:space="0" w:color="auto"/>
              <w:bottom w:val="single" w:sz="4" w:space="0" w:color="auto"/>
              <w:right w:val="single" w:sz="4" w:space="0" w:color="auto"/>
            </w:tcBorders>
            <w:noWrap/>
            <w:vAlign w:val="center"/>
          </w:tcPr>
          <w:p w14:paraId="416B4E41"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衣着得体、精神饱满</w:t>
            </w:r>
          </w:p>
          <w:p w14:paraId="4CA5F1CC" w14:textId="77777777" w:rsidR="0059529B" w:rsidRDefault="00801805">
            <w:pPr>
              <w:spacing w:line="440" w:lineRule="exact"/>
              <w:jc w:val="center"/>
              <w:rPr>
                <w:rFonts w:ascii="Times New Roman" w:eastAsia="方正仿宋_GBK" w:hAnsi="Times New Roman"/>
                <w:sz w:val="24"/>
              </w:rPr>
            </w:pPr>
            <w:r>
              <w:rPr>
                <w:rFonts w:ascii="Times New Roman" w:eastAsia="方正仿宋_GBK" w:hAnsi="Times New Roman" w:hint="eastAsia"/>
                <w:sz w:val="24"/>
              </w:rPr>
              <w:t>举止大方、自然协调</w:t>
            </w:r>
          </w:p>
        </w:tc>
        <w:tc>
          <w:tcPr>
            <w:tcW w:w="1112" w:type="pct"/>
            <w:tcBorders>
              <w:top w:val="single" w:sz="4" w:space="0" w:color="auto"/>
              <w:left w:val="single" w:sz="4" w:space="0" w:color="auto"/>
              <w:bottom w:val="single" w:sz="4" w:space="0" w:color="auto"/>
              <w:right w:val="single" w:sz="4" w:space="0" w:color="auto"/>
            </w:tcBorders>
            <w:noWrap/>
            <w:vAlign w:val="center"/>
          </w:tcPr>
          <w:p w14:paraId="153A0551" w14:textId="77777777" w:rsidR="0059529B" w:rsidRDefault="0059529B">
            <w:pPr>
              <w:spacing w:line="590" w:lineRule="exact"/>
              <w:ind w:firstLineChars="200" w:firstLine="480"/>
              <w:rPr>
                <w:rFonts w:ascii="Times New Roman" w:eastAsia="方正仿宋_GBK" w:hAnsi="Times New Roman"/>
                <w:sz w:val="24"/>
              </w:rPr>
            </w:pPr>
          </w:p>
        </w:tc>
      </w:tr>
      <w:tr w:rsidR="0059529B" w14:paraId="6D62E1B5" w14:textId="77777777">
        <w:trPr>
          <w:trHeight w:val="572"/>
          <w:tblHeader/>
          <w:jc w:val="center"/>
        </w:trPr>
        <w:tc>
          <w:tcPr>
            <w:tcW w:w="3888" w:type="pct"/>
            <w:gridSpan w:val="3"/>
            <w:tcBorders>
              <w:top w:val="single" w:sz="4" w:space="0" w:color="auto"/>
              <w:left w:val="single" w:sz="4" w:space="0" w:color="auto"/>
              <w:bottom w:val="single" w:sz="4" w:space="0" w:color="auto"/>
              <w:right w:val="single" w:sz="4" w:space="0" w:color="auto"/>
            </w:tcBorders>
            <w:noWrap/>
            <w:vAlign w:val="center"/>
          </w:tcPr>
          <w:p w14:paraId="5CD3AAA0" w14:textId="77777777" w:rsidR="0059529B" w:rsidRDefault="00801805">
            <w:pPr>
              <w:jc w:val="center"/>
              <w:rPr>
                <w:rFonts w:ascii="Times New Roman" w:eastAsia="方正黑体_GBK" w:hAnsi="Times New Roman"/>
                <w:sz w:val="24"/>
              </w:rPr>
            </w:pPr>
            <w:r>
              <w:rPr>
                <w:rFonts w:ascii="Times New Roman" w:eastAsia="方正黑体_GBK" w:hAnsi="Times New Roman" w:hint="eastAsia"/>
                <w:sz w:val="24"/>
              </w:rPr>
              <w:t>合计得分</w:t>
            </w:r>
          </w:p>
        </w:tc>
        <w:tc>
          <w:tcPr>
            <w:tcW w:w="1112" w:type="pct"/>
            <w:tcBorders>
              <w:top w:val="single" w:sz="4" w:space="0" w:color="auto"/>
              <w:left w:val="single" w:sz="4" w:space="0" w:color="auto"/>
              <w:bottom w:val="single" w:sz="4" w:space="0" w:color="auto"/>
              <w:right w:val="single" w:sz="4" w:space="0" w:color="auto"/>
            </w:tcBorders>
            <w:noWrap/>
            <w:vAlign w:val="center"/>
          </w:tcPr>
          <w:p w14:paraId="3F45A1F4" w14:textId="77777777" w:rsidR="0059529B" w:rsidRDefault="0059529B">
            <w:pPr>
              <w:jc w:val="left"/>
              <w:rPr>
                <w:rFonts w:ascii="Times New Roman" w:eastAsia="方正黑体_GBK" w:hAnsi="Times New Roman"/>
                <w:sz w:val="24"/>
              </w:rPr>
            </w:pPr>
          </w:p>
        </w:tc>
      </w:tr>
    </w:tbl>
    <w:p w14:paraId="0579D551"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随机命题讲解</w:t>
      </w:r>
      <w:r>
        <w:rPr>
          <w:rFonts w:ascii="Times New Roman" w:eastAsia="方正仿宋_GBK" w:hAnsi="Times New Roman" w:cs="Times New Roman"/>
          <w:snapToGrid w:val="0"/>
          <w:color w:val="000000"/>
          <w:sz w:val="32"/>
          <w:szCs w:val="32"/>
        </w:rPr>
        <w:t>30</w:t>
      </w:r>
      <w:r>
        <w:rPr>
          <w:rFonts w:ascii="Times New Roman" w:eastAsia="方正仿宋_GBK" w:hAnsi="Times New Roman" w:cs="Times New Roman" w:hint="eastAsia"/>
          <w:snapToGrid w:val="0"/>
          <w:color w:val="000000"/>
          <w:sz w:val="32"/>
          <w:szCs w:val="32"/>
        </w:rPr>
        <w:t>分。讲解内容必须与随机命题视频密切相关，并包含社会科学知识，否则不得分。评委分别从以下四个方面进行评分，超时则由记分员进行扣分记录。随机命题讲解限时</w:t>
      </w: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分钟，不足</w:t>
      </w:r>
      <w:r>
        <w:rPr>
          <w:rFonts w:ascii="Times New Roman" w:eastAsia="方正仿宋_GBK" w:hAnsi="Times New Roman" w:cs="Times New Roman"/>
          <w:snapToGrid w:val="0"/>
          <w:color w:val="000000"/>
          <w:sz w:val="32"/>
          <w:szCs w:val="32"/>
        </w:rPr>
        <w:t>1</w:t>
      </w:r>
      <w:r>
        <w:rPr>
          <w:rFonts w:ascii="Times New Roman" w:eastAsia="方正仿宋_GBK" w:hAnsi="Times New Roman" w:cs="Times New Roman" w:hint="eastAsia"/>
          <w:snapToGrid w:val="0"/>
          <w:color w:val="000000"/>
          <w:sz w:val="32"/>
          <w:szCs w:val="32"/>
        </w:rPr>
        <w:t>分钟扣</w:t>
      </w: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分，超时</w:t>
      </w:r>
      <w:r>
        <w:rPr>
          <w:rFonts w:ascii="Times New Roman" w:eastAsia="方正仿宋_GBK" w:hAnsi="Times New Roman" w:cs="Times New Roman"/>
          <w:snapToGrid w:val="0"/>
          <w:color w:val="000000"/>
          <w:sz w:val="32"/>
          <w:szCs w:val="32"/>
        </w:rPr>
        <w:t>10</w:t>
      </w:r>
      <w:r>
        <w:rPr>
          <w:rFonts w:ascii="Times New Roman" w:eastAsia="方正仿宋_GBK" w:hAnsi="Times New Roman" w:cs="Times New Roman" w:hint="eastAsia"/>
          <w:snapToGrid w:val="0"/>
          <w:color w:val="000000"/>
          <w:sz w:val="32"/>
          <w:szCs w:val="32"/>
        </w:rPr>
        <w:t>秒（含</w:t>
      </w:r>
      <w:r>
        <w:rPr>
          <w:rFonts w:ascii="Times New Roman" w:eastAsia="方正仿宋_GBK" w:hAnsi="Times New Roman" w:cs="Times New Roman"/>
          <w:snapToGrid w:val="0"/>
          <w:color w:val="000000"/>
          <w:sz w:val="32"/>
          <w:szCs w:val="32"/>
        </w:rPr>
        <w:t>10</w:t>
      </w:r>
      <w:r>
        <w:rPr>
          <w:rFonts w:ascii="Times New Roman" w:eastAsia="方正仿宋_GBK" w:hAnsi="Times New Roman" w:cs="Times New Roman" w:hint="eastAsia"/>
          <w:snapToGrid w:val="0"/>
          <w:color w:val="000000"/>
          <w:sz w:val="32"/>
          <w:szCs w:val="32"/>
        </w:rPr>
        <w:t>秒）讲解中止扣</w:t>
      </w:r>
      <w:r>
        <w:rPr>
          <w:rFonts w:ascii="Times New Roman" w:eastAsia="方正仿宋_GBK" w:hAnsi="Times New Roman" w:cs="Times New Roman"/>
          <w:snapToGrid w:val="0"/>
          <w:color w:val="000000"/>
          <w:sz w:val="32"/>
          <w:szCs w:val="32"/>
        </w:rPr>
        <w:t>2</w:t>
      </w:r>
      <w:r>
        <w:rPr>
          <w:rFonts w:ascii="Times New Roman" w:eastAsia="方正仿宋_GBK" w:hAnsi="Times New Roman" w:cs="Times New Roman" w:hint="eastAsia"/>
          <w:snapToGrid w:val="0"/>
          <w:color w:val="000000"/>
          <w:sz w:val="32"/>
          <w:szCs w:val="32"/>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336"/>
        <w:gridCol w:w="2042"/>
      </w:tblGrid>
      <w:tr w:rsidR="0059529B" w14:paraId="110EC649" w14:textId="77777777">
        <w:trPr>
          <w:trHeight w:val="850"/>
          <w:tblHeader/>
          <w:jc w:val="center"/>
        </w:trPr>
        <w:tc>
          <w:tcPr>
            <w:tcW w:w="1956" w:type="pct"/>
            <w:tcBorders>
              <w:top w:val="single" w:sz="4" w:space="0" w:color="auto"/>
              <w:left w:val="single" w:sz="4" w:space="0" w:color="auto"/>
              <w:bottom w:val="single" w:sz="4" w:space="0" w:color="auto"/>
              <w:right w:val="single" w:sz="4" w:space="0" w:color="auto"/>
            </w:tcBorders>
            <w:noWrap/>
            <w:vAlign w:val="center"/>
          </w:tcPr>
          <w:p w14:paraId="2DF941F1" w14:textId="77777777" w:rsidR="0059529B" w:rsidRDefault="00801805">
            <w:pPr>
              <w:jc w:val="center"/>
              <w:rPr>
                <w:rFonts w:ascii="Times New Roman" w:eastAsia="黑体" w:hAnsi="Times New Roman"/>
                <w:bCs/>
                <w:sz w:val="28"/>
              </w:rPr>
            </w:pPr>
            <w:r>
              <w:rPr>
                <w:rFonts w:ascii="Times New Roman" w:eastAsia="黑体" w:hAnsi="Times New Roman" w:hint="eastAsia"/>
                <w:bCs/>
                <w:sz w:val="28"/>
              </w:rPr>
              <w:t>评估内容</w:t>
            </w:r>
          </w:p>
        </w:tc>
        <w:tc>
          <w:tcPr>
            <w:tcW w:w="1888" w:type="pct"/>
            <w:tcBorders>
              <w:top w:val="single" w:sz="4" w:space="0" w:color="auto"/>
              <w:left w:val="single" w:sz="4" w:space="0" w:color="auto"/>
              <w:bottom w:val="single" w:sz="4" w:space="0" w:color="auto"/>
              <w:right w:val="single" w:sz="4" w:space="0" w:color="auto"/>
            </w:tcBorders>
            <w:noWrap/>
            <w:vAlign w:val="center"/>
          </w:tcPr>
          <w:p w14:paraId="4E639942" w14:textId="77777777" w:rsidR="0059529B" w:rsidRDefault="00801805">
            <w:pPr>
              <w:jc w:val="center"/>
              <w:rPr>
                <w:rFonts w:ascii="Times New Roman" w:eastAsia="黑体" w:hAnsi="Times New Roman"/>
                <w:bCs/>
                <w:sz w:val="28"/>
              </w:rPr>
            </w:pPr>
            <w:r>
              <w:rPr>
                <w:rFonts w:ascii="Times New Roman" w:eastAsia="黑体" w:hAnsi="Times New Roman" w:hint="eastAsia"/>
                <w:bCs/>
                <w:sz w:val="28"/>
              </w:rPr>
              <w:t>评估标准</w:t>
            </w:r>
          </w:p>
        </w:tc>
        <w:tc>
          <w:tcPr>
            <w:tcW w:w="1156" w:type="pct"/>
            <w:tcBorders>
              <w:top w:val="single" w:sz="4" w:space="0" w:color="auto"/>
              <w:left w:val="single" w:sz="4" w:space="0" w:color="auto"/>
              <w:bottom w:val="single" w:sz="4" w:space="0" w:color="auto"/>
              <w:right w:val="single" w:sz="4" w:space="0" w:color="auto"/>
            </w:tcBorders>
            <w:noWrap/>
            <w:vAlign w:val="center"/>
          </w:tcPr>
          <w:p w14:paraId="5DFB6998" w14:textId="77777777" w:rsidR="0059529B" w:rsidRDefault="00801805">
            <w:pPr>
              <w:jc w:val="center"/>
              <w:rPr>
                <w:rFonts w:ascii="Times New Roman" w:eastAsia="黑体" w:hAnsi="Times New Roman"/>
                <w:bCs/>
                <w:sz w:val="28"/>
              </w:rPr>
            </w:pPr>
            <w:r>
              <w:rPr>
                <w:rFonts w:ascii="Times New Roman" w:eastAsia="黑体" w:hAnsi="Times New Roman" w:hint="eastAsia"/>
                <w:bCs/>
                <w:sz w:val="28"/>
              </w:rPr>
              <w:t>得分</w:t>
            </w:r>
          </w:p>
        </w:tc>
      </w:tr>
      <w:tr w:rsidR="0059529B" w14:paraId="44569020" w14:textId="77777777">
        <w:trPr>
          <w:cantSplit/>
          <w:trHeight w:val="743"/>
          <w:tblHeader/>
          <w:jc w:val="center"/>
        </w:trPr>
        <w:tc>
          <w:tcPr>
            <w:tcW w:w="1956" w:type="pct"/>
            <w:vMerge w:val="restart"/>
            <w:tcBorders>
              <w:top w:val="single" w:sz="4" w:space="0" w:color="auto"/>
              <w:left w:val="single" w:sz="4" w:space="0" w:color="auto"/>
              <w:right w:val="single" w:sz="4" w:space="0" w:color="auto"/>
            </w:tcBorders>
            <w:noWrap/>
            <w:vAlign w:val="center"/>
          </w:tcPr>
          <w:p w14:paraId="7ED99EBB" w14:textId="77777777" w:rsidR="0059529B" w:rsidRDefault="00801805">
            <w:pPr>
              <w:jc w:val="center"/>
              <w:rPr>
                <w:rFonts w:ascii="Times New Roman" w:eastAsia="方正仿宋_GBK" w:hAnsi="Times New Roman"/>
                <w:sz w:val="24"/>
              </w:rPr>
            </w:pPr>
            <w:r>
              <w:rPr>
                <w:rFonts w:ascii="Times New Roman" w:eastAsia="方正仿宋_GBK" w:hAnsi="Times New Roman" w:hint="eastAsia"/>
                <w:sz w:val="24"/>
              </w:rPr>
              <w:t>随机命题（</w:t>
            </w:r>
            <w:r>
              <w:rPr>
                <w:rFonts w:ascii="Times New Roman" w:eastAsia="方正仿宋_GBK" w:hAnsi="Times New Roman"/>
                <w:sz w:val="24"/>
              </w:rPr>
              <w:t>30</w:t>
            </w:r>
            <w:r>
              <w:rPr>
                <w:rFonts w:ascii="Times New Roman" w:eastAsia="方正仿宋_GBK" w:hAnsi="Times New Roman" w:hint="eastAsia"/>
                <w:sz w:val="24"/>
              </w:rPr>
              <w:t>分）</w:t>
            </w:r>
          </w:p>
        </w:tc>
        <w:tc>
          <w:tcPr>
            <w:tcW w:w="1888" w:type="pct"/>
            <w:tcBorders>
              <w:top w:val="single" w:sz="4" w:space="0" w:color="auto"/>
              <w:left w:val="single" w:sz="4" w:space="0" w:color="auto"/>
              <w:bottom w:val="single" w:sz="4" w:space="0" w:color="auto"/>
              <w:right w:val="single" w:sz="4" w:space="0" w:color="auto"/>
            </w:tcBorders>
            <w:noWrap/>
            <w:vAlign w:val="center"/>
          </w:tcPr>
          <w:p w14:paraId="7DAB5F52" w14:textId="77777777" w:rsidR="0059529B" w:rsidRDefault="00801805">
            <w:pPr>
              <w:rPr>
                <w:rFonts w:ascii="Times New Roman" w:eastAsia="方正仿宋_GBK" w:hAnsi="Times New Roman"/>
                <w:sz w:val="24"/>
              </w:rPr>
            </w:pPr>
            <w:r>
              <w:rPr>
                <w:rFonts w:ascii="Times New Roman" w:eastAsia="方正仿宋_GBK" w:hAnsi="Times New Roman" w:hint="eastAsia"/>
                <w:sz w:val="24"/>
              </w:rPr>
              <w:t>主题立论一致，合乎逻辑</w:t>
            </w:r>
          </w:p>
        </w:tc>
        <w:tc>
          <w:tcPr>
            <w:tcW w:w="1156" w:type="pct"/>
            <w:vMerge w:val="restart"/>
            <w:tcBorders>
              <w:top w:val="single" w:sz="4" w:space="0" w:color="auto"/>
              <w:left w:val="single" w:sz="4" w:space="0" w:color="auto"/>
              <w:right w:val="single" w:sz="4" w:space="0" w:color="auto"/>
            </w:tcBorders>
            <w:noWrap/>
            <w:vAlign w:val="center"/>
          </w:tcPr>
          <w:p w14:paraId="3274C281" w14:textId="77777777" w:rsidR="0059529B" w:rsidRDefault="0059529B">
            <w:pPr>
              <w:rPr>
                <w:rFonts w:ascii="Times New Roman" w:eastAsia="方正仿宋_GBK" w:hAnsi="Times New Roman"/>
                <w:sz w:val="24"/>
              </w:rPr>
            </w:pPr>
          </w:p>
        </w:tc>
      </w:tr>
      <w:tr w:rsidR="0059529B" w14:paraId="1B60849F" w14:textId="77777777">
        <w:trPr>
          <w:cantSplit/>
          <w:trHeight w:val="697"/>
          <w:tblHeader/>
          <w:jc w:val="center"/>
        </w:trPr>
        <w:tc>
          <w:tcPr>
            <w:tcW w:w="1956" w:type="pct"/>
            <w:vMerge/>
            <w:tcBorders>
              <w:left w:val="single" w:sz="4" w:space="0" w:color="auto"/>
              <w:right w:val="single" w:sz="4" w:space="0" w:color="auto"/>
            </w:tcBorders>
            <w:noWrap/>
            <w:vAlign w:val="center"/>
          </w:tcPr>
          <w:p w14:paraId="47E3FD7B" w14:textId="77777777" w:rsidR="0059529B" w:rsidRDefault="0059529B">
            <w:pPr>
              <w:jc w:val="center"/>
              <w:rPr>
                <w:rFonts w:ascii="Times New Roman" w:eastAsia="方正仿宋_GBK" w:hAnsi="Times New Roman"/>
                <w:sz w:val="24"/>
              </w:rPr>
            </w:pPr>
          </w:p>
        </w:tc>
        <w:tc>
          <w:tcPr>
            <w:tcW w:w="1888" w:type="pct"/>
            <w:tcBorders>
              <w:top w:val="single" w:sz="4" w:space="0" w:color="auto"/>
              <w:left w:val="single" w:sz="4" w:space="0" w:color="auto"/>
              <w:right w:val="single" w:sz="4" w:space="0" w:color="auto"/>
            </w:tcBorders>
            <w:noWrap/>
            <w:vAlign w:val="center"/>
          </w:tcPr>
          <w:p w14:paraId="10803A11" w14:textId="77777777" w:rsidR="0059529B" w:rsidRDefault="00801805">
            <w:pPr>
              <w:rPr>
                <w:rFonts w:ascii="Times New Roman" w:eastAsia="方正仿宋_GBK" w:hAnsi="Times New Roman"/>
                <w:sz w:val="24"/>
              </w:rPr>
            </w:pPr>
            <w:r>
              <w:rPr>
                <w:rFonts w:ascii="Times New Roman" w:eastAsia="方正仿宋_GBK" w:hAnsi="Times New Roman" w:hint="eastAsia"/>
                <w:sz w:val="24"/>
              </w:rPr>
              <w:t>内容重点突出，寓意深刻</w:t>
            </w:r>
          </w:p>
        </w:tc>
        <w:tc>
          <w:tcPr>
            <w:tcW w:w="1156" w:type="pct"/>
            <w:vMerge/>
            <w:tcBorders>
              <w:left w:val="single" w:sz="4" w:space="0" w:color="auto"/>
              <w:right w:val="single" w:sz="4" w:space="0" w:color="auto"/>
            </w:tcBorders>
            <w:noWrap/>
            <w:vAlign w:val="center"/>
          </w:tcPr>
          <w:p w14:paraId="2240649C" w14:textId="77777777" w:rsidR="0059529B" w:rsidRDefault="0059529B">
            <w:pPr>
              <w:rPr>
                <w:rFonts w:ascii="Times New Roman" w:eastAsia="方正仿宋_GBK" w:hAnsi="Times New Roman"/>
                <w:sz w:val="24"/>
              </w:rPr>
            </w:pPr>
          </w:p>
        </w:tc>
      </w:tr>
      <w:tr w:rsidR="0059529B" w14:paraId="42704FF1" w14:textId="77777777">
        <w:trPr>
          <w:cantSplit/>
          <w:trHeight w:val="708"/>
          <w:tblHeader/>
          <w:jc w:val="center"/>
        </w:trPr>
        <w:tc>
          <w:tcPr>
            <w:tcW w:w="1956" w:type="pct"/>
            <w:vMerge/>
            <w:tcBorders>
              <w:left w:val="single" w:sz="4" w:space="0" w:color="auto"/>
              <w:right w:val="single" w:sz="4" w:space="0" w:color="auto"/>
            </w:tcBorders>
            <w:noWrap/>
            <w:vAlign w:val="center"/>
          </w:tcPr>
          <w:p w14:paraId="60CC9A55" w14:textId="77777777" w:rsidR="0059529B" w:rsidRDefault="0059529B">
            <w:pPr>
              <w:jc w:val="center"/>
              <w:rPr>
                <w:rFonts w:ascii="Times New Roman" w:eastAsia="方正仿宋_GBK" w:hAnsi="Times New Roman"/>
                <w:sz w:val="24"/>
              </w:rPr>
            </w:pPr>
          </w:p>
        </w:tc>
        <w:tc>
          <w:tcPr>
            <w:tcW w:w="1888" w:type="pct"/>
            <w:tcBorders>
              <w:top w:val="single" w:sz="4" w:space="0" w:color="auto"/>
              <w:left w:val="single" w:sz="4" w:space="0" w:color="auto"/>
              <w:bottom w:val="single" w:sz="4" w:space="0" w:color="auto"/>
              <w:right w:val="single" w:sz="4" w:space="0" w:color="auto"/>
            </w:tcBorders>
            <w:noWrap/>
            <w:vAlign w:val="center"/>
          </w:tcPr>
          <w:p w14:paraId="24498F2A" w14:textId="77777777" w:rsidR="0059529B" w:rsidRDefault="00801805">
            <w:pPr>
              <w:rPr>
                <w:rFonts w:ascii="Times New Roman" w:eastAsia="方正仿宋_GBK" w:hAnsi="Times New Roman"/>
                <w:sz w:val="24"/>
              </w:rPr>
            </w:pPr>
            <w:r>
              <w:rPr>
                <w:rFonts w:ascii="Times New Roman" w:eastAsia="方正仿宋_GBK" w:hAnsi="Times New Roman" w:hint="eastAsia"/>
                <w:sz w:val="24"/>
              </w:rPr>
              <w:t>密切联系生活，特色鲜明</w:t>
            </w:r>
          </w:p>
        </w:tc>
        <w:tc>
          <w:tcPr>
            <w:tcW w:w="1156" w:type="pct"/>
            <w:vMerge/>
            <w:tcBorders>
              <w:left w:val="single" w:sz="4" w:space="0" w:color="auto"/>
              <w:right w:val="single" w:sz="4" w:space="0" w:color="auto"/>
            </w:tcBorders>
            <w:noWrap/>
            <w:vAlign w:val="center"/>
          </w:tcPr>
          <w:p w14:paraId="35060165" w14:textId="77777777" w:rsidR="0059529B" w:rsidRDefault="0059529B">
            <w:pPr>
              <w:rPr>
                <w:rFonts w:ascii="Times New Roman" w:eastAsia="方正仿宋_GBK" w:hAnsi="Times New Roman"/>
                <w:sz w:val="24"/>
              </w:rPr>
            </w:pPr>
          </w:p>
        </w:tc>
      </w:tr>
      <w:tr w:rsidR="0059529B" w14:paraId="76A76F7F" w14:textId="77777777">
        <w:trPr>
          <w:cantSplit/>
          <w:trHeight w:val="703"/>
          <w:tblHeader/>
          <w:jc w:val="center"/>
        </w:trPr>
        <w:tc>
          <w:tcPr>
            <w:tcW w:w="1956" w:type="pct"/>
            <w:vMerge/>
            <w:tcBorders>
              <w:left w:val="single" w:sz="4" w:space="0" w:color="auto"/>
              <w:bottom w:val="single" w:sz="4" w:space="0" w:color="auto"/>
              <w:right w:val="single" w:sz="4" w:space="0" w:color="auto"/>
            </w:tcBorders>
            <w:noWrap/>
            <w:vAlign w:val="center"/>
          </w:tcPr>
          <w:p w14:paraId="69B798A1" w14:textId="77777777" w:rsidR="0059529B" w:rsidRDefault="0059529B">
            <w:pPr>
              <w:jc w:val="center"/>
              <w:rPr>
                <w:rFonts w:ascii="Times New Roman" w:eastAsia="方正仿宋_GBK" w:hAnsi="Times New Roman"/>
                <w:sz w:val="24"/>
              </w:rPr>
            </w:pPr>
          </w:p>
        </w:tc>
        <w:tc>
          <w:tcPr>
            <w:tcW w:w="1888" w:type="pct"/>
            <w:tcBorders>
              <w:top w:val="single" w:sz="4" w:space="0" w:color="auto"/>
              <w:left w:val="single" w:sz="4" w:space="0" w:color="auto"/>
              <w:bottom w:val="single" w:sz="4" w:space="0" w:color="auto"/>
              <w:right w:val="single" w:sz="4" w:space="0" w:color="auto"/>
            </w:tcBorders>
            <w:noWrap/>
            <w:vAlign w:val="center"/>
          </w:tcPr>
          <w:p w14:paraId="43674EA6" w14:textId="77777777" w:rsidR="0059529B" w:rsidRDefault="00801805">
            <w:pPr>
              <w:rPr>
                <w:rFonts w:ascii="Times New Roman" w:eastAsia="方正仿宋_GBK" w:hAnsi="Times New Roman"/>
                <w:sz w:val="24"/>
              </w:rPr>
            </w:pPr>
            <w:r>
              <w:rPr>
                <w:rFonts w:ascii="Times New Roman" w:eastAsia="方正仿宋_GBK" w:hAnsi="Times New Roman" w:hint="eastAsia"/>
                <w:sz w:val="24"/>
              </w:rPr>
              <w:t>讲解思路清晰，语言流畅</w:t>
            </w:r>
          </w:p>
        </w:tc>
        <w:tc>
          <w:tcPr>
            <w:tcW w:w="1156" w:type="pct"/>
            <w:vMerge/>
            <w:tcBorders>
              <w:left w:val="single" w:sz="4" w:space="0" w:color="auto"/>
              <w:bottom w:val="single" w:sz="4" w:space="0" w:color="auto"/>
              <w:right w:val="single" w:sz="4" w:space="0" w:color="auto"/>
            </w:tcBorders>
            <w:noWrap/>
            <w:vAlign w:val="center"/>
          </w:tcPr>
          <w:p w14:paraId="6D41214D" w14:textId="77777777" w:rsidR="0059529B" w:rsidRDefault="0059529B">
            <w:pPr>
              <w:rPr>
                <w:rFonts w:ascii="Times New Roman" w:eastAsia="方正仿宋_GBK" w:hAnsi="Times New Roman"/>
                <w:sz w:val="24"/>
              </w:rPr>
            </w:pPr>
          </w:p>
        </w:tc>
      </w:tr>
    </w:tbl>
    <w:p w14:paraId="106D43F7" w14:textId="77777777" w:rsidR="0059529B" w:rsidRDefault="0059529B">
      <w:pPr>
        <w:spacing w:line="560" w:lineRule="exact"/>
        <w:ind w:firstLineChars="200" w:firstLine="640"/>
        <w:rPr>
          <w:rFonts w:ascii="Times New Roman" w:eastAsia="黑体" w:hAnsi="Times New Roman"/>
          <w:sz w:val="32"/>
          <w:szCs w:val="32"/>
        </w:rPr>
      </w:pPr>
    </w:p>
    <w:p w14:paraId="4AD512B4" w14:textId="77777777" w:rsidR="0059529B" w:rsidRDefault="0080180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三、</w:t>
      </w:r>
      <w:r>
        <w:rPr>
          <w:rFonts w:ascii="Times New Roman" w:eastAsia="黑体" w:hAnsi="Times New Roman"/>
          <w:sz w:val="32"/>
          <w:szCs w:val="32"/>
        </w:rPr>
        <w:t>评分方式</w:t>
      </w:r>
    </w:p>
    <w:p w14:paraId="6B3B512A"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比赛由</w:t>
      </w:r>
      <w:r>
        <w:rPr>
          <w:rFonts w:ascii="Times New Roman" w:eastAsia="方正仿宋_GBK" w:hAnsi="Times New Roman" w:cs="Times New Roman"/>
          <w:snapToGrid w:val="0"/>
          <w:color w:val="000000"/>
          <w:sz w:val="32"/>
          <w:szCs w:val="32"/>
        </w:rPr>
        <w:t>5</w:t>
      </w:r>
      <w:r>
        <w:rPr>
          <w:rFonts w:ascii="Times New Roman" w:eastAsia="方正仿宋_GBK" w:hAnsi="Times New Roman" w:cs="Times New Roman" w:hint="eastAsia"/>
          <w:snapToGrid w:val="0"/>
          <w:color w:val="000000"/>
          <w:sz w:val="32"/>
          <w:szCs w:val="32"/>
        </w:rPr>
        <w:t>名专家评委共同打分。评委打分去掉最高分和最低分，剩下三个专家平均分为选手自主命题讲解和随机命题讲解的得分。打分采用现场打分的方式，评委</w:t>
      </w:r>
      <w:proofErr w:type="gramStart"/>
      <w:r>
        <w:rPr>
          <w:rFonts w:ascii="Times New Roman" w:eastAsia="方正仿宋_GBK" w:hAnsi="Times New Roman" w:cs="Times New Roman" w:hint="eastAsia"/>
          <w:snapToGrid w:val="0"/>
          <w:color w:val="000000"/>
          <w:sz w:val="32"/>
          <w:szCs w:val="32"/>
        </w:rPr>
        <w:t>不对选手</w:t>
      </w:r>
      <w:proofErr w:type="gramEnd"/>
      <w:r>
        <w:rPr>
          <w:rFonts w:ascii="Times New Roman" w:eastAsia="方正仿宋_GBK" w:hAnsi="Times New Roman" w:cs="Times New Roman" w:hint="eastAsia"/>
          <w:snapToGrid w:val="0"/>
          <w:color w:val="000000"/>
          <w:sz w:val="32"/>
          <w:szCs w:val="32"/>
        </w:rPr>
        <w:t>的时间使用情况进行记录，由记分工作人员进行记录。若</w:t>
      </w:r>
      <w:proofErr w:type="gramStart"/>
      <w:r>
        <w:rPr>
          <w:rFonts w:ascii="Times New Roman" w:eastAsia="方正仿宋_GBK" w:hAnsi="Times New Roman" w:cs="Times New Roman" w:hint="eastAsia"/>
          <w:snapToGrid w:val="0"/>
          <w:color w:val="000000"/>
          <w:sz w:val="32"/>
          <w:szCs w:val="32"/>
        </w:rPr>
        <w:t>遇选手</w:t>
      </w:r>
      <w:proofErr w:type="gramEnd"/>
      <w:r>
        <w:rPr>
          <w:rFonts w:ascii="Times New Roman" w:eastAsia="方正仿宋_GBK" w:hAnsi="Times New Roman" w:cs="Times New Roman" w:hint="eastAsia"/>
          <w:snapToGrid w:val="0"/>
          <w:color w:val="000000"/>
          <w:sz w:val="32"/>
          <w:szCs w:val="32"/>
        </w:rPr>
        <w:t>得分相同，则按评委的第二个最高分高低决定名次，以此类推；若遇评委具体</w:t>
      </w:r>
      <w:proofErr w:type="gramStart"/>
      <w:r>
        <w:rPr>
          <w:rFonts w:ascii="Times New Roman" w:eastAsia="方正仿宋_GBK" w:hAnsi="Times New Roman" w:cs="Times New Roman" w:hint="eastAsia"/>
          <w:snapToGrid w:val="0"/>
          <w:color w:val="000000"/>
          <w:sz w:val="32"/>
          <w:szCs w:val="32"/>
        </w:rPr>
        <w:t>打分均</w:t>
      </w:r>
      <w:proofErr w:type="gramEnd"/>
      <w:r>
        <w:rPr>
          <w:rFonts w:ascii="Times New Roman" w:eastAsia="方正仿宋_GBK" w:hAnsi="Times New Roman" w:cs="Times New Roman" w:hint="eastAsia"/>
          <w:snapToGrid w:val="0"/>
          <w:color w:val="000000"/>
          <w:sz w:val="32"/>
          <w:szCs w:val="32"/>
        </w:rPr>
        <w:t>相同，则在监督组的监督下抽签决定名次。</w:t>
      </w:r>
    </w:p>
    <w:p w14:paraId="5DA5A6ED" w14:textId="77777777" w:rsidR="0059529B" w:rsidRDefault="0080180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四、决赛监督</w:t>
      </w:r>
    </w:p>
    <w:p w14:paraId="3701B6E1" w14:textId="77777777" w:rsidR="0059529B" w:rsidRDefault="00801805">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机关纪委全程监督比赛过程，并对比赛过程中出现的问题及投诉情况进行调查处理。</w:t>
      </w:r>
    </w:p>
    <w:sectPr w:rsidR="0059529B">
      <w:footerReference w:type="even" r:id="rId8"/>
      <w:footerReference w:type="default" r:id="rId9"/>
      <w:pgSz w:w="11906" w:h="16838"/>
      <w:pgMar w:top="2098" w:right="1474" w:bottom="1985" w:left="1588" w:header="567" w:footer="153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0CC2" w14:textId="77777777" w:rsidR="001940D1" w:rsidRDefault="001940D1">
      <w:r>
        <w:separator/>
      </w:r>
    </w:p>
  </w:endnote>
  <w:endnote w:type="continuationSeparator" w:id="0">
    <w:p w14:paraId="647833DB" w14:textId="77777777" w:rsidR="001940D1" w:rsidRDefault="0019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altName w:val="黑体"/>
    <w:charset w:val="00"/>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D108" w14:textId="77777777" w:rsidR="0059529B" w:rsidRDefault="00801805">
    <w:pPr>
      <w:pStyle w:val="ab"/>
      <w:framePr w:wrap="around" w:vAnchor="text" w:hAnchor="margin" w:xAlign="outside" w:y="1"/>
      <w:rPr>
        <w:rStyle w:val="af2"/>
        <w:rFonts w:ascii="仿宋_GB2312" w:eastAsia="仿宋_GB2312"/>
        <w:sz w:val="28"/>
        <w:szCs w:val="28"/>
      </w:rPr>
    </w:pPr>
    <w:r>
      <w:rPr>
        <w:rStyle w:val="af2"/>
        <w:rFonts w:ascii="仿宋_GB2312" w:eastAsia="仿宋_GB2312" w:hint="eastAsia"/>
        <w:sz w:val="28"/>
        <w:szCs w:val="28"/>
      </w:rPr>
      <w:t xml:space="preserve">— </w:t>
    </w:r>
    <w:r>
      <w:rPr>
        <w:rStyle w:val="af2"/>
        <w:rFonts w:ascii="Times New Roman" w:eastAsia="仿宋_GB2312" w:hAnsi="Times New Roman"/>
        <w:sz w:val="28"/>
        <w:szCs w:val="28"/>
      </w:rPr>
      <w:fldChar w:fldCharType="begin"/>
    </w:r>
    <w:r>
      <w:rPr>
        <w:rStyle w:val="af2"/>
        <w:rFonts w:ascii="Times New Roman" w:eastAsia="仿宋_GB2312" w:hAnsi="Times New Roman"/>
        <w:sz w:val="28"/>
        <w:szCs w:val="28"/>
      </w:rPr>
      <w:instrText xml:space="preserve">PAGE  </w:instrText>
    </w:r>
    <w:r>
      <w:rPr>
        <w:rStyle w:val="af2"/>
        <w:rFonts w:ascii="Times New Roman" w:eastAsia="仿宋_GB2312" w:hAnsi="Times New Roman"/>
        <w:sz w:val="28"/>
        <w:szCs w:val="28"/>
      </w:rPr>
      <w:fldChar w:fldCharType="separate"/>
    </w:r>
    <w:r>
      <w:rPr>
        <w:rStyle w:val="af2"/>
        <w:rFonts w:ascii="Times New Roman" w:eastAsia="仿宋_GB2312" w:hAnsi="Times New Roman"/>
        <w:sz w:val="28"/>
        <w:szCs w:val="28"/>
      </w:rPr>
      <w:t>2</w:t>
    </w:r>
    <w:r>
      <w:rPr>
        <w:rStyle w:val="af2"/>
        <w:rFonts w:ascii="Times New Roman" w:eastAsia="仿宋_GB2312" w:hAnsi="Times New Roman"/>
        <w:sz w:val="28"/>
        <w:szCs w:val="28"/>
      </w:rPr>
      <w:fldChar w:fldCharType="end"/>
    </w:r>
    <w:r>
      <w:rPr>
        <w:rStyle w:val="af2"/>
        <w:rFonts w:ascii="Times New Roman" w:eastAsia="仿宋_GB2312" w:hAnsi="Times New Roman" w:hint="eastAsia"/>
        <w:sz w:val="28"/>
        <w:szCs w:val="28"/>
      </w:rPr>
      <w:t xml:space="preserve"> </w:t>
    </w:r>
    <w:r>
      <w:rPr>
        <w:rStyle w:val="af2"/>
        <w:rFonts w:ascii="仿宋_GB2312" w:eastAsia="仿宋_GB2312" w:hint="eastAsia"/>
        <w:sz w:val="28"/>
        <w:szCs w:val="28"/>
      </w:rPr>
      <w:t>—</w:t>
    </w:r>
  </w:p>
  <w:p w14:paraId="08781985" w14:textId="77777777" w:rsidR="0059529B" w:rsidRDefault="0059529B">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85A" w14:textId="77777777" w:rsidR="0059529B" w:rsidRDefault="00801805">
    <w:pPr>
      <w:pStyle w:val="ab"/>
      <w:ind w:right="360"/>
    </w:pPr>
    <w:r>
      <w:rPr>
        <w:noProof/>
      </w:rPr>
      <mc:AlternateContent>
        <mc:Choice Requires="wps">
          <w:drawing>
            <wp:anchor distT="0" distB="0" distL="114300" distR="114300" simplePos="0" relativeHeight="251661312" behindDoc="0" locked="0" layoutInCell="1" allowOverlap="1" wp14:anchorId="021A8EE8" wp14:editId="4FE8FC99">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F5AC4" w14:textId="77777777" w:rsidR="0059529B" w:rsidRDefault="00801805">
                          <w:pPr>
                            <w:pStyle w:val="ab"/>
                            <w:rPr>
                              <w:rStyle w:val="af2"/>
                              <w:rFonts w:ascii="Times New Roman" w:hAnsi="Times New Roman"/>
                              <w:sz w:val="24"/>
                              <w:szCs w:val="24"/>
                            </w:rPr>
                          </w:pPr>
                          <w:r>
                            <w:rPr>
                              <w:rStyle w:val="af2"/>
                              <w:rFonts w:ascii="Times New Roman" w:hAnsi="Times New Roman" w:hint="eastAsia"/>
                              <w:sz w:val="24"/>
                              <w:szCs w:val="24"/>
                            </w:rPr>
                            <w:t>—</w:t>
                          </w:r>
                          <w:r>
                            <w:rPr>
                              <w:rStyle w:val="af2"/>
                              <w:rFonts w:ascii="Times New Roman" w:hAnsi="Times New Roman"/>
                              <w:sz w:val="24"/>
                              <w:szCs w:val="24"/>
                            </w:rPr>
                            <w:t xml:space="preserve"> </w:t>
                          </w:r>
                          <w:r>
                            <w:rPr>
                              <w:rStyle w:val="af2"/>
                              <w:rFonts w:ascii="Times New Roman" w:hAnsi="Times New Roman"/>
                              <w:sz w:val="24"/>
                              <w:szCs w:val="24"/>
                            </w:rPr>
                            <w:fldChar w:fldCharType="begin"/>
                          </w:r>
                          <w:r>
                            <w:rPr>
                              <w:rStyle w:val="af2"/>
                              <w:rFonts w:ascii="Times New Roman" w:hAnsi="Times New Roman"/>
                              <w:sz w:val="24"/>
                              <w:szCs w:val="24"/>
                            </w:rPr>
                            <w:instrText xml:space="preserve">PAGE  </w:instrText>
                          </w:r>
                          <w:r>
                            <w:rPr>
                              <w:rStyle w:val="af2"/>
                              <w:rFonts w:ascii="Times New Roman" w:hAnsi="Times New Roman"/>
                              <w:sz w:val="24"/>
                              <w:szCs w:val="24"/>
                            </w:rPr>
                            <w:fldChar w:fldCharType="separate"/>
                          </w:r>
                          <w:r>
                            <w:rPr>
                              <w:rStyle w:val="af2"/>
                              <w:rFonts w:ascii="Times New Roman" w:hAnsi="Times New Roman"/>
                              <w:sz w:val="24"/>
                              <w:szCs w:val="24"/>
                            </w:rPr>
                            <w:t>1</w:t>
                          </w:r>
                          <w:r>
                            <w:rPr>
                              <w:rStyle w:val="af2"/>
                              <w:rFonts w:ascii="Times New Roman" w:hAnsi="Times New Roman"/>
                              <w:sz w:val="24"/>
                              <w:szCs w:val="24"/>
                            </w:rPr>
                            <w:fldChar w:fldCharType="end"/>
                          </w:r>
                          <w:r>
                            <w:rPr>
                              <w:rStyle w:val="af2"/>
                              <w:rFonts w:ascii="Times New Roman" w:hAnsi="Times New Roman"/>
                              <w:sz w:val="24"/>
                              <w:szCs w:val="24"/>
                            </w:rPr>
                            <w:t xml:space="preserve"> </w:t>
                          </w:r>
                          <w:r>
                            <w:rPr>
                              <w:rStyle w:val="af2"/>
                              <w:rFonts w:ascii="Times New Roman" w:hAnsi="Times New Roman"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1A8EE8" id="_x0000_t202" coordsize="21600,21600" o:spt="202" path="m,l,21600r21600,l21600,xe">
              <v:stroke joinstyle="miter"/>
              <v:path gradientshapeok="t" o:connecttype="rect"/>
            </v:shapetype>
            <v:shape id="文本框 7"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382F5AC4" w14:textId="77777777" w:rsidR="0059529B" w:rsidRDefault="00801805">
                    <w:pPr>
                      <w:pStyle w:val="ab"/>
                      <w:rPr>
                        <w:rStyle w:val="af2"/>
                        <w:rFonts w:ascii="Times New Roman" w:hAnsi="Times New Roman"/>
                        <w:sz w:val="24"/>
                        <w:szCs w:val="24"/>
                      </w:rPr>
                    </w:pPr>
                    <w:r>
                      <w:rPr>
                        <w:rStyle w:val="af2"/>
                        <w:rFonts w:ascii="Times New Roman" w:hAnsi="Times New Roman" w:hint="eastAsia"/>
                        <w:sz w:val="24"/>
                        <w:szCs w:val="24"/>
                      </w:rPr>
                      <w:t>—</w:t>
                    </w:r>
                    <w:r>
                      <w:rPr>
                        <w:rStyle w:val="af2"/>
                        <w:rFonts w:ascii="Times New Roman" w:hAnsi="Times New Roman"/>
                        <w:sz w:val="24"/>
                        <w:szCs w:val="24"/>
                      </w:rPr>
                      <w:t xml:space="preserve"> </w:t>
                    </w:r>
                    <w:r>
                      <w:rPr>
                        <w:rStyle w:val="af2"/>
                        <w:rFonts w:ascii="Times New Roman" w:hAnsi="Times New Roman"/>
                        <w:sz w:val="24"/>
                        <w:szCs w:val="24"/>
                      </w:rPr>
                      <w:fldChar w:fldCharType="begin"/>
                    </w:r>
                    <w:r>
                      <w:rPr>
                        <w:rStyle w:val="af2"/>
                        <w:rFonts w:ascii="Times New Roman" w:hAnsi="Times New Roman"/>
                        <w:sz w:val="24"/>
                        <w:szCs w:val="24"/>
                      </w:rPr>
                      <w:instrText xml:space="preserve">PAGE  </w:instrText>
                    </w:r>
                    <w:r>
                      <w:rPr>
                        <w:rStyle w:val="af2"/>
                        <w:rFonts w:ascii="Times New Roman" w:hAnsi="Times New Roman"/>
                        <w:sz w:val="24"/>
                        <w:szCs w:val="24"/>
                      </w:rPr>
                      <w:fldChar w:fldCharType="separate"/>
                    </w:r>
                    <w:r>
                      <w:rPr>
                        <w:rStyle w:val="af2"/>
                        <w:rFonts w:ascii="Times New Roman" w:hAnsi="Times New Roman"/>
                        <w:sz w:val="24"/>
                        <w:szCs w:val="24"/>
                      </w:rPr>
                      <w:t>1</w:t>
                    </w:r>
                    <w:r>
                      <w:rPr>
                        <w:rStyle w:val="af2"/>
                        <w:rFonts w:ascii="Times New Roman" w:hAnsi="Times New Roman"/>
                        <w:sz w:val="24"/>
                        <w:szCs w:val="24"/>
                      </w:rPr>
                      <w:fldChar w:fldCharType="end"/>
                    </w:r>
                    <w:r>
                      <w:rPr>
                        <w:rStyle w:val="af2"/>
                        <w:rFonts w:ascii="Times New Roman" w:hAnsi="Times New Roman"/>
                        <w:sz w:val="24"/>
                        <w:szCs w:val="24"/>
                      </w:rPr>
                      <w:t xml:space="preserve"> </w:t>
                    </w:r>
                    <w:r>
                      <w:rPr>
                        <w:rStyle w:val="af2"/>
                        <w:rFonts w:ascii="Times New Roman" w:hAnsi="Times New Roman"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AECC" w14:textId="77777777" w:rsidR="001940D1" w:rsidRDefault="001940D1">
      <w:r>
        <w:separator/>
      </w:r>
    </w:p>
  </w:footnote>
  <w:footnote w:type="continuationSeparator" w:id="0">
    <w:p w14:paraId="449E2F1F" w14:textId="77777777" w:rsidR="001940D1" w:rsidRDefault="0019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49F6"/>
    <w:multiLevelType w:val="multilevel"/>
    <w:tmpl w:val="61BD49F6"/>
    <w:lvl w:ilvl="0">
      <w:start w:val="1"/>
      <w:numFmt w:val="decimal"/>
      <w:pStyle w:val="CharCharCharCharCharCharCharCharChar"/>
      <w:lvlText w:val="%1."/>
      <w:lvlJc w:val="left"/>
      <w:pPr>
        <w:tabs>
          <w:tab w:val="left" w:pos="1060"/>
        </w:tabs>
        <w:ind w:left="1060" w:hanging="420"/>
      </w:p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5ZTEyYzM3ZGY4NGM4MTBhMzgzODk4MmE5OTIxN2QifQ=="/>
  </w:docVars>
  <w:rsids>
    <w:rsidRoot w:val="00275603"/>
    <w:rsid w:val="000025C6"/>
    <w:rsid w:val="00007D5B"/>
    <w:rsid w:val="000258C6"/>
    <w:rsid w:val="0003187B"/>
    <w:rsid w:val="00033016"/>
    <w:rsid w:val="00034621"/>
    <w:rsid w:val="00037AF8"/>
    <w:rsid w:val="00050C53"/>
    <w:rsid w:val="000544B4"/>
    <w:rsid w:val="00054F52"/>
    <w:rsid w:val="0005509C"/>
    <w:rsid w:val="000620CA"/>
    <w:rsid w:val="00071331"/>
    <w:rsid w:val="0007228E"/>
    <w:rsid w:val="00072307"/>
    <w:rsid w:val="00073795"/>
    <w:rsid w:val="000846C7"/>
    <w:rsid w:val="00084B96"/>
    <w:rsid w:val="00087719"/>
    <w:rsid w:val="000930A2"/>
    <w:rsid w:val="000933B1"/>
    <w:rsid w:val="00093D3A"/>
    <w:rsid w:val="000A0D27"/>
    <w:rsid w:val="000A35E3"/>
    <w:rsid w:val="000A3A0E"/>
    <w:rsid w:val="000B2725"/>
    <w:rsid w:val="000C7165"/>
    <w:rsid w:val="000D03CD"/>
    <w:rsid w:val="000D3FB1"/>
    <w:rsid w:val="000E7225"/>
    <w:rsid w:val="000F02B6"/>
    <w:rsid w:val="001012BF"/>
    <w:rsid w:val="0010215A"/>
    <w:rsid w:val="001021DA"/>
    <w:rsid w:val="00102B00"/>
    <w:rsid w:val="001042DE"/>
    <w:rsid w:val="00111E5C"/>
    <w:rsid w:val="00112C67"/>
    <w:rsid w:val="00124CEC"/>
    <w:rsid w:val="001252E2"/>
    <w:rsid w:val="0012646C"/>
    <w:rsid w:val="0013257C"/>
    <w:rsid w:val="00132DE4"/>
    <w:rsid w:val="001347EF"/>
    <w:rsid w:val="0013480C"/>
    <w:rsid w:val="0013594D"/>
    <w:rsid w:val="00137B2A"/>
    <w:rsid w:val="001418D8"/>
    <w:rsid w:val="001509A1"/>
    <w:rsid w:val="00153782"/>
    <w:rsid w:val="00153988"/>
    <w:rsid w:val="00155D88"/>
    <w:rsid w:val="0016251C"/>
    <w:rsid w:val="0016383B"/>
    <w:rsid w:val="00165E34"/>
    <w:rsid w:val="0016611D"/>
    <w:rsid w:val="00166CF7"/>
    <w:rsid w:val="001719B8"/>
    <w:rsid w:val="001865AF"/>
    <w:rsid w:val="00186CDE"/>
    <w:rsid w:val="00190E9D"/>
    <w:rsid w:val="0019118E"/>
    <w:rsid w:val="001923AB"/>
    <w:rsid w:val="001940D1"/>
    <w:rsid w:val="0019534D"/>
    <w:rsid w:val="00197FCF"/>
    <w:rsid w:val="001A2011"/>
    <w:rsid w:val="001A3809"/>
    <w:rsid w:val="001A3C13"/>
    <w:rsid w:val="001B5434"/>
    <w:rsid w:val="001B61FF"/>
    <w:rsid w:val="001B63E0"/>
    <w:rsid w:val="001C117A"/>
    <w:rsid w:val="001C2412"/>
    <w:rsid w:val="001C3B34"/>
    <w:rsid w:val="001D18F0"/>
    <w:rsid w:val="001D6968"/>
    <w:rsid w:val="001E0D80"/>
    <w:rsid w:val="001F67F0"/>
    <w:rsid w:val="001F730A"/>
    <w:rsid w:val="002024CC"/>
    <w:rsid w:val="00205CA9"/>
    <w:rsid w:val="00207390"/>
    <w:rsid w:val="0021070C"/>
    <w:rsid w:val="00210D39"/>
    <w:rsid w:val="00211273"/>
    <w:rsid w:val="00212EF8"/>
    <w:rsid w:val="00215334"/>
    <w:rsid w:val="00215CFC"/>
    <w:rsid w:val="00223AB7"/>
    <w:rsid w:val="00233B08"/>
    <w:rsid w:val="00235457"/>
    <w:rsid w:val="00242A5F"/>
    <w:rsid w:val="00245017"/>
    <w:rsid w:val="00246944"/>
    <w:rsid w:val="0025044C"/>
    <w:rsid w:val="0025160B"/>
    <w:rsid w:val="00261FEA"/>
    <w:rsid w:val="00267351"/>
    <w:rsid w:val="0027004F"/>
    <w:rsid w:val="00273E99"/>
    <w:rsid w:val="00275603"/>
    <w:rsid w:val="0027743F"/>
    <w:rsid w:val="00286FCE"/>
    <w:rsid w:val="00291F54"/>
    <w:rsid w:val="00293A15"/>
    <w:rsid w:val="00296EB3"/>
    <w:rsid w:val="002A082E"/>
    <w:rsid w:val="002A4D2F"/>
    <w:rsid w:val="002B20B9"/>
    <w:rsid w:val="002B21E3"/>
    <w:rsid w:val="002C0030"/>
    <w:rsid w:val="002C120C"/>
    <w:rsid w:val="002C64CE"/>
    <w:rsid w:val="002C6D9A"/>
    <w:rsid w:val="002C72D7"/>
    <w:rsid w:val="002D16C7"/>
    <w:rsid w:val="002D6F10"/>
    <w:rsid w:val="002E0965"/>
    <w:rsid w:val="002F05B2"/>
    <w:rsid w:val="002F162E"/>
    <w:rsid w:val="00304D1E"/>
    <w:rsid w:val="003051E3"/>
    <w:rsid w:val="00313ACA"/>
    <w:rsid w:val="00315CE1"/>
    <w:rsid w:val="0033063D"/>
    <w:rsid w:val="003312EB"/>
    <w:rsid w:val="00332D0F"/>
    <w:rsid w:val="00344BC5"/>
    <w:rsid w:val="00350D20"/>
    <w:rsid w:val="00353502"/>
    <w:rsid w:val="00353669"/>
    <w:rsid w:val="00353D83"/>
    <w:rsid w:val="003541D7"/>
    <w:rsid w:val="00355029"/>
    <w:rsid w:val="00357502"/>
    <w:rsid w:val="00361DEB"/>
    <w:rsid w:val="0036408B"/>
    <w:rsid w:val="00374CEC"/>
    <w:rsid w:val="003847FB"/>
    <w:rsid w:val="003872E7"/>
    <w:rsid w:val="00394B18"/>
    <w:rsid w:val="003A0540"/>
    <w:rsid w:val="003A480B"/>
    <w:rsid w:val="003A54C4"/>
    <w:rsid w:val="003A7567"/>
    <w:rsid w:val="003B185D"/>
    <w:rsid w:val="003B4093"/>
    <w:rsid w:val="003C2BF8"/>
    <w:rsid w:val="003C52EA"/>
    <w:rsid w:val="003C6DB0"/>
    <w:rsid w:val="003D068C"/>
    <w:rsid w:val="003D5581"/>
    <w:rsid w:val="003E138B"/>
    <w:rsid w:val="003E16F0"/>
    <w:rsid w:val="003E1F8B"/>
    <w:rsid w:val="003E6BBE"/>
    <w:rsid w:val="003F04CF"/>
    <w:rsid w:val="004033D9"/>
    <w:rsid w:val="00407FB1"/>
    <w:rsid w:val="00410673"/>
    <w:rsid w:val="00411EB9"/>
    <w:rsid w:val="004215ED"/>
    <w:rsid w:val="00424EC5"/>
    <w:rsid w:val="004277E9"/>
    <w:rsid w:val="004355CF"/>
    <w:rsid w:val="0044178C"/>
    <w:rsid w:val="00442E13"/>
    <w:rsid w:val="00454C0B"/>
    <w:rsid w:val="004626B4"/>
    <w:rsid w:val="00463945"/>
    <w:rsid w:val="0046708D"/>
    <w:rsid w:val="00470823"/>
    <w:rsid w:val="004829A2"/>
    <w:rsid w:val="00484280"/>
    <w:rsid w:val="00485A54"/>
    <w:rsid w:val="004942EF"/>
    <w:rsid w:val="004A02D8"/>
    <w:rsid w:val="004A1D17"/>
    <w:rsid w:val="004A2DA1"/>
    <w:rsid w:val="004A4534"/>
    <w:rsid w:val="004B6745"/>
    <w:rsid w:val="004B675B"/>
    <w:rsid w:val="004B78E9"/>
    <w:rsid w:val="004C1ABA"/>
    <w:rsid w:val="004C6A8F"/>
    <w:rsid w:val="004D1955"/>
    <w:rsid w:val="004D21C6"/>
    <w:rsid w:val="004D58EA"/>
    <w:rsid w:val="004D7547"/>
    <w:rsid w:val="004E0234"/>
    <w:rsid w:val="0051073F"/>
    <w:rsid w:val="0051450B"/>
    <w:rsid w:val="005150A5"/>
    <w:rsid w:val="00520C31"/>
    <w:rsid w:val="00522224"/>
    <w:rsid w:val="00524020"/>
    <w:rsid w:val="005348C1"/>
    <w:rsid w:val="00540D8C"/>
    <w:rsid w:val="00541034"/>
    <w:rsid w:val="00541513"/>
    <w:rsid w:val="00543DC9"/>
    <w:rsid w:val="00555360"/>
    <w:rsid w:val="00560807"/>
    <w:rsid w:val="005608DE"/>
    <w:rsid w:val="00562EC8"/>
    <w:rsid w:val="00563D93"/>
    <w:rsid w:val="00564FDD"/>
    <w:rsid w:val="005667BB"/>
    <w:rsid w:val="00567175"/>
    <w:rsid w:val="00572A40"/>
    <w:rsid w:val="00572C7F"/>
    <w:rsid w:val="00575DC8"/>
    <w:rsid w:val="00581489"/>
    <w:rsid w:val="00584B13"/>
    <w:rsid w:val="00584BA1"/>
    <w:rsid w:val="00586372"/>
    <w:rsid w:val="00591D18"/>
    <w:rsid w:val="0059529B"/>
    <w:rsid w:val="005A654C"/>
    <w:rsid w:val="005A6DBA"/>
    <w:rsid w:val="005B3483"/>
    <w:rsid w:val="005B7190"/>
    <w:rsid w:val="005B7361"/>
    <w:rsid w:val="005C2ACD"/>
    <w:rsid w:val="005C2E2D"/>
    <w:rsid w:val="005D028E"/>
    <w:rsid w:val="005D1499"/>
    <w:rsid w:val="005D24B3"/>
    <w:rsid w:val="005D780F"/>
    <w:rsid w:val="005D7B06"/>
    <w:rsid w:val="005E317D"/>
    <w:rsid w:val="005E3E33"/>
    <w:rsid w:val="005F0DF0"/>
    <w:rsid w:val="005F1DF7"/>
    <w:rsid w:val="005F3B2F"/>
    <w:rsid w:val="005F6586"/>
    <w:rsid w:val="005F667F"/>
    <w:rsid w:val="00601E04"/>
    <w:rsid w:val="0060332F"/>
    <w:rsid w:val="00612267"/>
    <w:rsid w:val="00613CA0"/>
    <w:rsid w:val="0061449E"/>
    <w:rsid w:val="00623BF4"/>
    <w:rsid w:val="00647575"/>
    <w:rsid w:val="006503E9"/>
    <w:rsid w:val="00653A66"/>
    <w:rsid w:val="0066067D"/>
    <w:rsid w:val="0066422E"/>
    <w:rsid w:val="00666965"/>
    <w:rsid w:val="00683214"/>
    <w:rsid w:val="00696A14"/>
    <w:rsid w:val="006A03E5"/>
    <w:rsid w:val="006B075A"/>
    <w:rsid w:val="006B6E10"/>
    <w:rsid w:val="006C2538"/>
    <w:rsid w:val="006C353E"/>
    <w:rsid w:val="006C36AA"/>
    <w:rsid w:val="006C4054"/>
    <w:rsid w:val="006D1E51"/>
    <w:rsid w:val="006D4502"/>
    <w:rsid w:val="006D6EE4"/>
    <w:rsid w:val="006D76CB"/>
    <w:rsid w:val="006D78F7"/>
    <w:rsid w:val="006D7A82"/>
    <w:rsid w:val="006E0DFA"/>
    <w:rsid w:val="006E49F3"/>
    <w:rsid w:val="006E4D77"/>
    <w:rsid w:val="006F1564"/>
    <w:rsid w:val="006F2C24"/>
    <w:rsid w:val="006F477E"/>
    <w:rsid w:val="007010D9"/>
    <w:rsid w:val="007018FF"/>
    <w:rsid w:val="00712DD1"/>
    <w:rsid w:val="00716907"/>
    <w:rsid w:val="00721545"/>
    <w:rsid w:val="007266F5"/>
    <w:rsid w:val="00726EF4"/>
    <w:rsid w:val="00731C9E"/>
    <w:rsid w:val="00733270"/>
    <w:rsid w:val="0073561F"/>
    <w:rsid w:val="00740B44"/>
    <w:rsid w:val="00741078"/>
    <w:rsid w:val="00741349"/>
    <w:rsid w:val="007443F6"/>
    <w:rsid w:val="00744BA5"/>
    <w:rsid w:val="0076002C"/>
    <w:rsid w:val="0076359C"/>
    <w:rsid w:val="007645CC"/>
    <w:rsid w:val="00767E10"/>
    <w:rsid w:val="007738FD"/>
    <w:rsid w:val="007772B9"/>
    <w:rsid w:val="007822FC"/>
    <w:rsid w:val="00786760"/>
    <w:rsid w:val="007A0415"/>
    <w:rsid w:val="007A0AFB"/>
    <w:rsid w:val="007A0C58"/>
    <w:rsid w:val="007A2923"/>
    <w:rsid w:val="007A7DBE"/>
    <w:rsid w:val="007B364F"/>
    <w:rsid w:val="007B5415"/>
    <w:rsid w:val="007C26FE"/>
    <w:rsid w:val="007C5FF8"/>
    <w:rsid w:val="007D6F57"/>
    <w:rsid w:val="007D7DFD"/>
    <w:rsid w:val="007E1A42"/>
    <w:rsid w:val="007E1C3A"/>
    <w:rsid w:val="007E3F9D"/>
    <w:rsid w:val="007E4E49"/>
    <w:rsid w:val="007E7634"/>
    <w:rsid w:val="007F0D52"/>
    <w:rsid w:val="007F44D8"/>
    <w:rsid w:val="007F57AC"/>
    <w:rsid w:val="007F758C"/>
    <w:rsid w:val="00801805"/>
    <w:rsid w:val="0081092E"/>
    <w:rsid w:val="00811D74"/>
    <w:rsid w:val="00813175"/>
    <w:rsid w:val="00815695"/>
    <w:rsid w:val="00822596"/>
    <w:rsid w:val="008227E1"/>
    <w:rsid w:val="0082290B"/>
    <w:rsid w:val="00822BA2"/>
    <w:rsid w:val="00826DE2"/>
    <w:rsid w:val="0083168E"/>
    <w:rsid w:val="00837C7D"/>
    <w:rsid w:val="008409CF"/>
    <w:rsid w:val="00844C92"/>
    <w:rsid w:val="00847231"/>
    <w:rsid w:val="00853D62"/>
    <w:rsid w:val="00853FEE"/>
    <w:rsid w:val="00855AC6"/>
    <w:rsid w:val="008607DC"/>
    <w:rsid w:val="0086130B"/>
    <w:rsid w:val="0086295A"/>
    <w:rsid w:val="0086312F"/>
    <w:rsid w:val="0087176B"/>
    <w:rsid w:val="008719CE"/>
    <w:rsid w:val="00872E55"/>
    <w:rsid w:val="00874E04"/>
    <w:rsid w:val="008752E1"/>
    <w:rsid w:val="0088174F"/>
    <w:rsid w:val="00882523"/>
    <w:rsid w:val="00891F0E"/>
    <w:rsid w:val="008A0EA8"/>
    <w:rsid w:val="008B23C8"/>
    <w:rsid w:val="008B2A89"/>
    <w:rsid w:val="008B6B56"/>
    <w:rsid w:val="008B7991"/>
    <w:rsid w:val="008B7F1C"/>
    <w:rsid w:val="008C25FA"/>
    <w:rsid w:val="008C50F2"/>
    <w:rsid w:val="008E0284"/>
    <w:rsid w:val="008E152C"/>
    <w:rsid w:val="008F030D"/>
    <w:rsid w:val="008F0336"/>
    <w:rsid w:val="008F119C"/>
    <w:rsid w:val="008F3297"/>
    <w:rsid w:val="008F6E62"/>
    <w:rsid w:val="008F71CD"/>
    <w:rsid w:val="009179C5"/>
    <w:rsid w:val="00917C28"/>
    <w:rsid w:val="009227B6"/>
    <w:rsid w:val="00922E98"/>
    <w:rsid w:val="00923146"/>
    <w:rsid w:val="009314CC"/>
    <w:rsid w:val="0093412F"/>
    <w:rsid w:val="00935EAF"/>
    <w:rsid w:val="009370C9"/>
    <w:rsid w:val="009374C8"/>
    <w:rsid w:val="009376C1"/>
    <w:rsid w:val="00941C55"/>
    <w:rsid w:val="0094419F"/>
    <w:rsid w:val="009444C6"/>
    <w:rsid w:val="00950004"/>
    <w:rsid w:val="00950D98"/>
    <w:rsid w:val="0095159D"/>
    <w:rsid w:val="00952DE6"/>
    <w:rsid w:val="00956E76"/>
    <w:rsid w:val="00970631"/>
    <w:rsid w:val="00972A1E"/>
    <w:rsid w:val="00974F6A"/>
    <w:rsid w:val="009814BA"/>
    <w:rsid w:val="00981FDE"/>
    <w:rsid w:val="00982056"/>
    <w:rsid w:val="00995FB2"/>
    <w:rsid w:val="00996CB4"/>
    <w:rsid w:val="009A2C3E"/>
    <w:rsid w:val="009A3244"/>
    <w:rsid w:val="009A395C"/>
    <w:rsid w:val="009A61B2"/>
    <w:rsid w:val="009B1A36"/>
    <w:rsid w:val="009B2B71"/>
    <w:rsid w:val="009B5752"/>
    <w:rsid w:val="009C2DD9"/>
    <w:rsid w:val="009C6378"/>
    <w:rsid w:val="009C6E64"/>
    <w:rsid w:val="009C7839"/>
    <w:rsid w:val="009C7FB4"/>
    <w:rsid w:val="009D587F"/>
    <w:rsid w:val="009D6ADF"/>
    <w:rsid w:val="009E4D08"/>
    <w:rsid w:val="009E51A0"/>
    <w:rsid w:val="009F33D2"/>
    <w:rsid w:val="009F46D7"/>
    <w:rsid w:val="009F5071"/>
    <w:rsid w:val="00A013F6"/>
    <w:rsid w:val="00A01DAE"/>
    <w:rsid w:val="00A070BF"/>
    <w:rsid w:val="00A072E2"/>
    <w:rsid w:val="00A0765E"/>
    <w:rsid w:val="00A10B2C"/>
    <w:rsid w:val="00A1233B"/>
    <w:rsid w:val="00A2290D"/>
    <w:rsid w:val="00A273B6"/>
    <w:rsid w:val="00A304CB"/>
    <w:rsid w:val="00A4178A"/>
    <w:rsid w:val="00A44FA0"/>
    <w:rsid w:val="00A47CA7"/>
    <w:rsid w:val="00A50BE3"/>
    <w:rsid w:val="00A53658"/>
    <w:rsid w:val="00A5401C"/>
    <w:rsid w:val="00A558B1"/>
    <w:rsid w:val="00A65DF5"/>
    <w:rsid w:val="00A67CD6"/>
    <w:rsid w:val="00A74EBE"/>
    <w:rsid w:val="00A77335"/>
    <w:rsid w:val="00A814E8"/>
    <w:rsid w:val="00A82316"/>
    <w:rsid w:val="00A82FFA"/>
    <w:rsid w:val="00A90701"/>
    <w:rsid w:val="00A9201C"/>
    <w:rsid w:val="00A93496"/>
    <w:rsid w:val="00A93F4F"/>
    <w:rsid w:val="00A9498F"/>
    <w:rsid w:val="00A955A3"/>
    <w:rsid w:val="00A96CCC"/>
    <w:rsid w:val="00AA33EA"/>
    <w:rsid w:val="00AB1792"/>
    <w:rsid w:val="00AB29E5"/>
    <w:rsid w:val="00AB2D42"/>
    <w:rsid w:val="00AB2FF4"/>
    <w:rsid w:val="00AB4129"/>
    <w:rsid w:val="00AB5241"/>
    <w:rsid w:val="00AB70E5"/>
    <w:rsid w:val="00AC39D7"/>
    <w:rsid w:val="00AC685C"/>
    <w:rsid w:val="00AC68A2"/>
    <w:rsid w:val="00AD6C8A"/>
    <w:rsid w:val="00AD757C"/>
    <w:rsid w:val="00AE55E5"/>
    <w:rsid w:val="00B01C89"/>
    <w:rsid w:val="00B05869"/>
    <w:rsid w:val="00B05B11"/>
    <w:rsid w:val="00B10492"/>
    <w:rsid w:val="00B13A33"/>
    <w:rsid w:val="00B16A42"/>
    <w:rsid w:val="00B17F02"/>
    <w:rsid w:val="00B23497"/>
    <w:rsid w:val="00B40D0B"/>
    <w:rsid w:val="00B410FE"/>
    <w:rsid w:val="00B44ECB"/>
    <w:rsid w:val="00B46246"/>
    <w:rsid w:val="00B477D3"/>
    <w:rsid w:val="00B47B1D"/>
    <w:rsid w:val="00B51928"/>
    <w:rsid w:val="00B522CC"/>
    <w:rsid w:val="00B53663"/>
    <w:rsid w:val="00B6049E"/>
    <w:rsid w:val="00B60A37"/>
    <w:rsid w:val="00B663A9"/>
    <w:rsid w:val="00B73732"/>
    <w:rsid w:val="00B764BA"/>
    <w:rsid w:val="00B76F26"/>
    <w:rsid w:val="00B77909"/>
    <w:rsid w:val="00B81E7E"/>
    <w:rsid w:val="00B82893"/>
    <w:rsid w:val="00B83566"/>
    <w:rsid w:val="00B8484E"/>
    <w:rsid w:val="00B856DB"/>
    <w:rsid w:val="00B91F0E"/>
    <w:rsid w:val="00BA0990"/>
    <w:rsid w:val="00BA724E"/>
    <w:rsid w:val="00BB448A"/>
    <w:rsid w:val="00BB7958"/>
    <w:rsid w:val="00BC15DF"/>
    <w:rsid w:val="00BD2CA2"/>
    <w:rsid w:val="00BD69C5"/>
    <w:rsid w:val="00BD6C36"/>
    <w:rsid w:val="00BD6CDD"/>
    <w:rsid w:val="00BD70A1"/>
    <w:rsid w:val="00BD70DE"/>
    <w:rsid w:val="00BE4D31"/>
    <w:rsid w:val="00BE51A6"/>
    <w:rsid w:val="00BF00FF"/>
    <w:rsid w:val="00BF192A"/>
    <w:rsid w:val="00BF2113"/>
    <w:rsid w:val="00C1217C"/>
    <w:rsid w:val="00C12216"/>
    <w:rsid w:val="00C14B31"/>
    <w:rsid w:val="00C257B7"/>
    <w:rsid w:val="00C26B7A"/>
    <w:rsid w:val="00C32942"/>
    <w:rsid w:val="00C36A3D"/>
    <w:rsid w:val="00C36A49"/>
    <w:rsid w:val="00C5016E"/>
    <w:rsid w:val="00C57DF9"/>
    <w:rsid w:val="00C64F34"/>
    <w:rsid w:val="00C749EC"/>
    <w:rsid w:val="00C77D08"/>
    <w:rsid w:val="00C77D34"/>
    <w:rsid w:val="00C8012C"/>
    <w:rsid w:val="00C83686"/>
    <w:rsid w:val="00C9022A"/>
    <w:rsid w:val="00C9190A"/>
    <w:rsid w:val="00C924FE"/>
    <w:rsid w:val="00C97CA9"/>
    <w:rsid w:val="00CA5EBD"/>
    <w:rsid w:val="00CA76C8"/>
    <w:rsid w:val="00CA7F50"/>
    <w:rsid w:val="00CB2327"/>
    <w:rsid w:val="00CB521C"/>
    <w:rsid w:val="00CC6CD8"/>
    <w:rsid w:val="00CC7728"/>
    <w:rsid w:val="00CC78BE"/>
    <w:rsid w:val="00CC7F12"/>
    <w:rsid w:val="00CD1DC4"/>
    <w:rsid w:val="00CD5264"/>
    <w:rsid w:val="00CD671D"/>
    <w:rsid w:val="00CD6EE3"/>
    <w:rsid w:val="00CE1B2C"/>
    <w:rsid w:val="00CE1DA3"/>
    <w:rsid w:val="00CE21CB"/>
    <w:rsid w:val="00CE221E"/>
    <w:rsid w:val="00CE6ACF"/>
    <w:rsid w:val="00CF0CB6"/>
    <w:rsid w:val="00CF707B"/>
    <w:rsid w:val="00D11E0E"/>
    <w:rsid w:val="00D144CF"/>
    <w:rsid w:val="00D16285"/>
    <w:rsid w:val="00D31EA0"/>
    <w:rsid w:val="00D3293A"/>
    <w:rsid w:val="00D42F4B"/>
    <w:rsid w:val="00D44CAA"/>
    <w:rsid w:val="00D45D54"/>
    <w:rsid w:val="00D47153"/>
    <w:rsid w:val="00D534E5"/>
    <w:rsid w:val="00D54BD0"/>
    <w:rsid w:val="00D57E6D"/>
    <w:rsid w:val="00D61FF7"/>
    <w:rsid w:val="00D639DD"/>
    <w:rsid w:val="00D63EA0"/>
    <w:rsid w:val="00D8049A"/>
    <w:rsid w:val="00D81985"/>
    <w:rsid w:val="00D84AFD"/>
    <w:rsid w:val="00D87DBF"/>
    <w:rsid w:val="00D90DCA"/>
    <w:rsid w:val="00D917A1"/>
    <w:rsid w:val="00D920DC"/>
    <w:rsid w:val="00D94D3F"/>
    <w:rsid w:val="00D95E63"/>
    <w:rsid w:val="00DA0434"/>
    <w:rsid w:val="00DA07F1"/>
    <w:rsid w:val="00DA0986"/>
    <w:rsid w:val="00DA17B2"/>
    <w:rsid w:val="00DA2890"/>
    <w:rsid w:val="00DA5507"/>
    <w:rsid w:val="00DB07B9"/>
    <w:rsid w:val="00DB66E0"/>
    <w:rsid w:val="00DC6221"/>
    <w:rsid w:val="00DD2CA0"/>
    <w:rsid w:val="00DD7D27"/>
    <w:rsid w:val="00DE16F7"/>
    <w:rsid w:val="00DF74CC"/>
    <w:rsid w:val="00E02074"/>
    <w:rsid w:val="00E04B67"/>
    <w:rsid w:val="00E069C0"/>
    <w:rsid w:val="00E07FB8"/>
    <w:rsid w:val="00E104D4"/>
    <w:rsid w:val="00E11D33"/>
    <w:rsid w:val="00E156EA"/>
    <w:rsid w:val="00E21B83"/>
    <w:rsid w:val="00E2572A"/>
    <w:rsid w:val="00E262BF"/>
    <w:rsid w:val="00E27C2F"/>
    <w:rsid w:val="00E35940"/>
    <w:rsid w:val="00E360AF"/>
    <w:rsid w:val="00E41654"/>
    <w:rsid w:val="00E44787"/>
    <w:rsid w:val="00E46400"/>
    <w:rsid w:val="00E56C26"/>
    <w:rsid w:val="00E62BC3"/>
    <w:rsid w:val="00E62DAB"/>
    <w:rsid w:val="00E64CE9"/>
    <w:rsid w:val="00E65546"/>
    <w:rsid w:val="00E66BA1"/>
    <w:rsid w:val="00E67207"/>
    <w:rsid w:val="00E719AF"/>
    <w:rsid w:val="00E71FB0"/>
    <w:rsid w:val="00E7299E"/>
    <w:rsid w:val="00E764AB"/>
    <w:rsid w:val="00E76CB7"/>
    <w:rsid w:val="00E80908"/>
    <w:rsid w:val="00E85147"/>
    <w:rsid w:val="00E8603D"/>
    <w:rsid w:val="00E877C4"/>
    <w:rsid w:val="00E91F18"/>
    <w:rsid w:val="00E92EBA"/>
    <w:rsid w:val="00E974C3"/>
    <w:rsid w:val="00EA23BE"/>
    <w:rsid w:val="00EA6EEB"/>
    <w:rsid w:val="00EB2C89"/>
    <w:rsid w:val="00EB5B86"/>
    <w:rsid w:val="00EB6474"/>
    <w:rsid w:val="00EB75EE"/>
    <w:rsid w:val="00EC0A3A"/>
    <w:rsid w:val="00EC3551"/>
    <w:rsid w:val="00EC74A9"/>
    <w:rsid w:val="00ED4418"/>
    <w:rsid w:val="00ED60D3"/>
    <w:rsid w:val="00EE57D6"/>
    <w:rsid w:val="00EE5EB5"/>
    <w:rsid w:val="00EF1714"/>
    <w:rsid w:val="00EF212B"/>
    <w:rsid w:val="00F02AC7"/>
    <w:rsid w:val="00F04010"/>
    <w:rsid w:val="00F069EA"/>
    <w:rsid w:val="00F122BE"/>
    <w:rsid w:val="00F13FCC"/>
    <w:rsid w:val="00F21456"/>
    <w:rsid w:val="00F22B10"/>
    <w:rsid w:val="00F33C9A"/>
    <w:rsid w:val="00F43CCE"/>
    <w:rsid w:val="00F45664"/>
    <w:rsid w:val="00F51725"/>
    <w:rsid w:val="00F532C8"/>
    <w:rsid w:val="00F54D7A"/>
    <w:rsid w:val="00F56800"/>
    <w:rsid w:val="00F56901"/>
    <w:rsid w:val="00F61E2D"/>
    <w:rsid w:val="00F645FB"/>
    <w:rsid w:val="00F65E6D"/>
    <w:rsid w:val="00F70F9E"/>
    <w:rsid w:val="00F75608"/>
    <w:rsid w:val="00F7657E"/>
    <w:rsid w:val="00F76CC4"/>
    <w:rsid w:val="00F8083D"/>
    <w:rsid w:val="00F82865"/>
    <w:rsid w:val="00F915A9"/>
    <w:rsid w:val="00F948ED"/>
    <w:rsid w:val="00F97A65"/>
    <w:rsid w:val="00FA0059"/>
    <w:rsid w:val="00FA21F2"/>
    <w:rsid w:val="00FA3665"/>
    <w:rsid w:val="00FA3D21"/>
    <w:rsid w:val="00FA632C"/>
    <w:rsid w:val="00FB161A"/>
    <w:rsid w:val="00FB2431"/>
    <w:rsid w:val="00FB7285"/>
    <w:rsid w:val="00FC0EDE"/>
    <w:rsid w:val="00FC3163"/>
    <w:rsid w:val="00FC5056"/>
    <w:rsid w:val="00FC6C58"/>
    <w:rsid w:val="00FD76B4"/>
    <w:rsid w:val="00FE10B2"/>
    <w:rsid w:val="00FE75E9"/>
    <w:rsid w:val="00FF3E15"/>
    <w:rsid w:val="139A2D58"/>
    <w:rsid w:val="14E530ED"/>
    <w:rsid w:val="17E01460"/>
    <w:rsid w:val="19023663"/>
    <w:rsid w:val="30330D58"/>
    <w:rsid w:val="38DD3F57"/>
    <w:rsid w:val="51D535C6"/>
    <w:rsid w:val="549A45BC"/>
    <w:rsid w:val="554C38A4"/>
    <w:rsid w:val="60D33E40"/>
    <w:rsid w:val="67440D47"/>
    <w:rsid w:val="76361FD5"/>
    <w:rsid w:val="78F2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1E7E5B"/>
  <w15:docId w15:val="{2C487EE5-8DF1-4BC1-8B2D-E6B9272D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line="300" w:lineRule="auto"/>
      <w:jc w:val="center"/>
      <w:outlineLvl w:val="3"/>
    </w:pPr>
    <w:rPr>
      <w:rFonts w:eastAsia="长城小标宋体"/>
      <w:b/>
      <w:bCs/>
      <w:spacing w:val="6"/>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204"/>
    </w:pPr>
    <w:rPr>
      <w:rFonts w:ascii="宋体" w:hAnsi="宋体"/>
      <w:sz w:val="33"/>
      <w:szCs w:val="33"/>
    </w:rPr>
  </w:style>
  <w:style w:type="paragraph" w:styleId="a4">
    <w:name w:val="Body Text Indent"/>
    <w:basedOn w:val="a"/>
    <w:qFormat/>
    <w:pPr>
      <w:ind w:left="1" w:firstLineChars="200" w:firstLine="480"/>
    </w:pPr>
    <w:rPr>
      <w:rFonts w:ascii="宋体" w:hAnsi="宋体"/>
      <w:color w:val="000000"/>
      <w:kern w:val="0"/>
      <w:sz w:val="24"/>
      <w:szCs w:val="21"/>
    </w:rPr>
  </w:style>
  <w:style w:type="paragraph" w:styleId="a5">
    <w:name w:val="Plain Text"/>
    <w:basedOn w:val="a"/>
    <w:link w:val="a6"/>
    <w:qFormat/>
    <w:rPr>
      <w:rFonts w:ascii="宋体" w:hAnsi="Courier New" w:cs="Courier New"/>
      <w:szCs w:val="21"/>
    </w:rPr>
  </w:style>
  <w:style w:type="paragraph" w:styleId="a7">
    <w:name w:val="Date"/>
    <w:basedOn w:val="a"/>
    <w:next w:val="a"/>
    <w:link w:val="a8"/>
    <w:qFormat/>
    <w:pPr>
      <w:ind w:leftChars="2500" w:left="100"/>
    </w:pPr>
  </w:style>
  <w:style w:type="paragraph" w:styleId="a9">
    <w:name w:val="Balloon Text"/>
    <w:basedOn w:val="a"/>
    <w:link w:val="aa"/>
    <w:semiHidden/>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style>
  <w:style w:type="character" w:styleId="af3">
    <w:name w:val="Emphasis"/>
    <w:qFormat/>
    <w:rPr>
      <w:i/>
      <w:iCs/>
    </w:rPr>
  </w:style>
  <w:style w:type="character" w:styleId="af4">
    <w:name w:val="Hyperlink"/>
    <w:uiPriority w:val="99"/>
    <w:qFormat/>
    <w:rPr>
      <w:color w:val="0000FF"/>
      <w:u w:val="single"/>
    </w:rPr>
  </w:style>
  <w:style w:type="character" w:customStyle="1" w:styleId="10">
    <w:name w:val="标题 1 字符"/>
    <w:link w:val="1"/>
    <w:qFormat/>
    <w:rPr>
      <w:rFonts w:ascii="Calibri" w:eastAsia="宋体" w:hAnsi="Calibri"/>
      <w:b/>
      <w:bCs/>
      <w:kern w:val="44"/>
      <w:sz w:val="44"/>
      <w:szCs w:val="44"/>
      <w:lang w:val="en-US" w:eastAsia="zh-CN" w:bidi="ar-SA"/>
    </w:rPr>
  </w:style>
  <w:style w:type="character" w:customStyle="1" w:styleId="a6">
    <w:name w:val="纯文本 字符"/>
    <w:link w:val="a5"/>
    <w:qFormat/>
    <w:locked/>
    <w:rPr>
      <w:rFonts w:ascii="宋体" w:eastAsia="宋体" w:hAnsi="Courier New" w:cs="Courier New"/>
      <w:kern w:val="2"/>
      <w:sz w:val="21"/>
      <w:szCs w:val="21"/>
      <w:lang w:val="en-US" w:eastAsia="zh-CN" w:bidi="ar-SA"/>
    </w:rPr>
  </w:style>
  <w:style w:type="character" w:customStyle="1" w:styleId="a8">
    <w:name w:val="日期 字符"/>
    <w:link w:val="a7"/>
    <w:qFormat/>
    <w:locked/>
    <w:rPr>
      <w:rFonts w:ascii="Calibri" w:eastAsia="宋体" w:hAnsi="Calibri"/>
      <w:kern w:val="2"/>
      <w:sz w:val="21"/>
      <w:szCs w:val="22"/>
      <w:lang w:val="en-US" w:eastAsia="zh-CN" w:bidi="ar-SA"/>
    </w:rPr>
  </w:style>
  <w:style w:type="character" w:customStyle="1" w:styleId="aa">
    <w:name w:val="批注框文本 字符"/>
    <w:link w:val="a9"/>
    <w:semiHidden/>
    <w:qFormat/>
    <w:locked/>
    <w:rPr>
      <w:rFonts w:ascii="Calibri" w:eastAsia="宋体" w:hAnsi="Calibri"/>
      <w:kern w:val="2"/>
      <w:sz w:val="18"/>
      <w:szCs w:val="18"/>
      <w:lang w:val="en-US" w:eastAsia="zh-CN" w:bidi="ar-SA"/>
    </w:rPr>
  </w:style>
  <w:style w:type="character" w:customStyle="1" w:styleId="ac">
    <w:name w:val="页脚 字符"/>
    <w:link w:val="ab"/>
    <w:qFormat/>
    <w:locked/>
    <w:rPr>
      <w:rFonts w:ascii="Calibri" w:eastAsia="宋体" w:hAnsi="Calibri"/>
      <w:kern w:val="2"/>
      <w:sz w:val="18"/>
      <w:szCs w:val="18"/>
      <w:lang w:val="en-US" w:eastAsia="zh-CN" w:bidi="ar-SA"/>
    </w:rPr>
  </w:style>
  <w:style w:type="character" w:customStyle="1" w:styleId="ae">
    <w:name w:val="页眉 字符"/>
    <w:link w:val="ad"/>
    <w:semiHidden/>
    <w:locked/>
    <w:rPr>
      <w:rFonts w:ascii="Calibri" w:eastAsia="宋体" w:hAnsi="Calibri"/>
      <w:kern w:val="2"/>
      <w:sz w:val="18"/>
      <w:szCs w:val="18"/>
      <w:lang w:val="en-US" w:eastAsia="zh-CN" w:bidi="ar-SA"/>
    </w:rPr>
  </w:style>
  <w:style w:type="paragraph" w:customStyle="1" w:styleId="Style16">
    <w:name w:val="_Style 16"/>
    <w:basedOn w:val="a"/>
    <w:qFormat/>
    <w:pPr>
      <w:widowControl/>
      <w:spacing w:after="160" w:line="240" w:lineRule="exact"/>
      <w:jc w:val="left"/>
    </w:pPr>
    <w:rPr>
      <w:rFonts w:ascii="Arial" w:eastAsia="Times New Roman" w:hAnsi="Arial" w:cs="Verdana"/>
      <w:b/>
      <w:kern w:val="0"/>
      <w:sz w:val="24"/>
      <w:szCs w:val="32"/>
      <w:lang w:eastAsia="en-US"/>
    </w:rPr>
  </w:style>
  <w:style w:type="paragraph" w:customStyle="1" w:styleId="font1style1">
    <w:name w:val="font1 style1"/>
    <w:basedOn w:val="a"/>
    <w:pPr>
      <w:widowControl/>
      <w:spacing w:before="100" w:beforeAutospacing="1" w:after="100" w:afterAutospacing="1"/>
      <w:jc w:val="left"/>
    </w:pPr>
    <w:rPr>
      <w:rFonts w:ascii="宋体" w:hAnsi="宋体"/>
      <w:kern w:val="0"/>
      <w:sz w:val="24"/>
      <w:szCs w:val="24"/>
    </w:rPr>
  </w:style>
  <w:style w:type="paragraph" w:customStyle="1" w:styleId="ListParagraph1">
    <w:name w:val="List Paragraph1"/>
    <w:basedOn w:val="a"/>
    <w:pPr>
      <w:ind w:firstLineChars="200" w:firstLine="420"/>
    </w:pPr>
    <w:rPr>
      <w:rFonts w:cs="Calibri"/>
      <w:szCs w:val="21"/>
    </w:rPr>
  </w:style>
  <w:style w:type="paragraph" w:customStyle="1" w:styleId="11">
    <w:name w:val="列出段落1"/>
    <w:basedOn w:val="a"/>
    <w:pPr>
      <w:ind w:firstLineChars="200" w:firstLine="420"/>
    </w:pPr>
    <w:rPr>
      <w:rFonts w:ascii="Times New Roman" w:hAnsi="Times New Roman"/>
      <w:szCs w:val="20"/>
    </w:rPr>
  </w:style>
  <w:style w:type="paragraph" w:styleId="af5">
    <w:name w:val="List Paragraph"/>
    <w:basedOn w:val="a"/>
    <w:qFormat/>
    <w:pPr>
      <w:ind w:firstLineChars="200" w:firstLine="420"/>
    </w:pPr>
  </w:style>
  <w:style w:type="paragraph" w:customStyle="1" w:styleId="12">
    <w:name w:val="正文1"/>
    <w:basedOn w:val="a"/>
    <w:qFormat/>
    <w:pPr>
      <w:widowControl/>
    </w:pPr>
    <w:rPr>
      <w:rFonts w:ascii="Times New Roman" w:eastAsia="Times New Roman" w:hAnsi="Times New Roman"/>
      <w:kern w:val="0"/>
      <w:szCs w:val="20"/>
      <w:lang w:eastAsia="en-US"/>
    </w:rPr>
  </w:style>
  <w:style w:type="paragraph" w:customStyle="1" w:styleId="p0">
    <w:name w:val="p0"/>
    <w:basedOn w:val="a"/>
    <w:qFormat/>
    <w:pPr>
      <w:widowControl/>
    </w:pPr>
    <w:rPr>
      <w:rFonts w:ascii="Times New Roman" w:hAnsi="Times New Roman"/>
      <w:kern w:val="0"/>
      <w:szCs w:val="21"/>
    </w:rPr>
  </w:style>
  <w:style w:type="character" w:customStyle="1" w:styleId="hei141">
    <w:name w:val="hei141"/>
    <w:qFormat/>
    <w:rPr>
      <w:rFonts w:ascii="宋体" w:eastAsia="宋体" w:hAnsi="宋体" w:hint="eastAsia"/>
      <w:color w:val="000000"/>
      <w:sz w:val="21"/>
      <w:szCs w:val="21"/>
      <w:u w:val="none"/>
    </w:rPr>
  </w:style>
  <w:style w:type="paragraph" w:customStyle="1" w:styleId="CharCharCharCharCharCharCharCharChar">
    <w:name w:val="Char Char Char Char Char Char Char Char Char"/>
    <w:basedOn w:val="a"/>
    <w:next w:val="a"/>
    <w:qFormat/>
    <w:pPr>
      <w:numPr>
        <w:numId w:val="1"/>
      </w:numPr>
      <w:tabs>
        <w:tab w:val="left" w:pos="720"/>
      </w:tabs>
      <w:spacing w:line="240" w:lineRule="atLeast"/>
      <w:jc w:val="left"/>
    </w:pPr>
    <w:rPr>
      <w:rFonts w:ascii="Times New Roman" w:hAnsi="Times New Roman"/>
      <w:szCs w:val="24"/>
    </w:rPr>
  </w:style>
  <w:style w:type="paragraph" w:customStyle="1" w:styleId="Style2">
    <w:name w:val="_Style 2"/>
    <w:basedOn w:val="a"/>
    <w:qFormat/>
    <w:pPr>
      <w:ind w:firstLineChars="200" w:firstLine="420"/>
    </w:pPr>
  </w:style>
  <w:style w:type="character" w:customStyle="1" w:styleId="apple-converted-space">
    <w:name w:val="apple-converted-space"/>
    <w:qFormat/>
    <w:rPr>
      <w:rFonts w:cs="Times New Roman"/>
    </w:rPr>
  </w:style>
  <w:style w:type="paragraph" w:customStyle="1" w:styleId="110">
    <w:name w:val="列出段落11"/>
    <w:basedOn w:val="a"/>
    <w:qFormat/>
    <w:pPr>
      <w:ind w:firstLineChars="200" w:firstLine="420"/>
    </w:pPr>
  </w:style>
  <w:style w:type="character" w:customStyle="1" w:styleId="FooterChar">
    <w:name w:val="Footer Char"/>
    <w:semiHidden/>
    <w:qFormat/>
    <w:locked/>
    <w:rPr>
      <w:rFonts w:cs="Times New Roman"/>
      <w:sz w:val="18"/>
      <w:szCs w:val="18"/>
    </w:rPr>
  </w:style>
  <w:style w:type="character" w:customStyle="1" w:styleId="font01">
    <w:name w:val="font01"/>
    <w:qFormat/>
    <w:rPr>
      <w:rFonts w:ascii="Arial" w:hAnsi="Arial" w:cs="Arial"/>
      <w:color w:val="000000"/>
      <w:sz w:val="18"/>
      <w:szCs w:val="18"/>
      <w:u w:val="none"/>
    </w:rPr>
  </w:style>
  <w:style w:type="character" w:customStyle="1" w:styleId="font11">
    <w:name w:val="font11"/>
    <w:qFormat/>
    <w:rPr>
      <w:rFonts w:ascii="宋体" w:eastAsia="宋体" w:hAnsi="宋体" w:cs="宋体"/>
      <w:color w:val="000000"/>
      <w:sz w:val="18"/>
      <w:szCs w:val="18"/>
      <w:u w:val="none"/>
    </w:rPr>
  </w:style>
  <w:style w:type="character" w:customStyle="1" w:styleId="font21">
    <w:name w:val="font21"/>
    <w:qFormat/>
    <w:rPr>
      <w:rFonts w:ascii="宋体" w:eastAsia="宋体" w:hAnsi="宋体" w:cs="宋体"/>
      <w:color w:val="000000"/>
      <w:sz w:val="18"/>
      <w:szCs w:val="18"/>
      <w:u w:val="none"/>
    </w:rPr>
  </w:style>
  <w:style w:type="character" w:customStyle="1" w:styleId="HeaderChar">
    <w:name w:val="Header Char"/>
    <w:qFormat/>
    <w:locked/>
    <w:rPr>
      <w:rFonts w:ascii="Calibri" w:eastAsia="宋体" w:hAnsi="Calibri" w:cs="Times New Roman"/>
      <w:kern w:val="2"/>
      <w:sz w:val="2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a"/>
    <w:qFormat/>
    <w:pPr>
      <w:widowControl w:val="0"/>
      <w:jc w:val="both"/>
    </w:pPr>
    <w:rPr>
      <w:rFonts w:ascii="Calibri" w:hAnsi="Calibri" w:cs="黑体"/>
      <w:kern w:val="2"/>
      <w:sz w:val="21"/>
      <w:szCs w:val="24"/>
    </w:rPr>
  </w:style>
  <w:style w:type="paragraph" w:customStyle="1" w:styleId="13">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137</Words>
  <Characters>782</Characters>
  <Application>Microsoft Office Word</Application>
  <DocSecurity>0</DocSecurity>
  <Lines>6</Lines>
  <Paragraphs>1</Paragraphs>
  <ScaleCrop>false</ScaleCrop>
  <Company>MS User</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苏社联发〔2014〕1号</dc:title>
  <dc:creator>MS User</dc:creator>
  <cp:lastModifiedBy>user</cp:lastModifiedBy>
  <cp:revision>145</cp:revision>
  <cp:lastPrinted>2024-06-12T06:20:00Z</cp:lastPrinted>
  <dcterms:created xsi:type="dcterms:W3CDTF">2024-05-16T02:32:00Z</dcterms:created>
  <dcterms:modified xsi:type="dcterms:W3CDTF">2024-06-14T00:57:00Z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0D96F7B4962742388750A06320C6FB9E_13</vt:lpwstr>
  </property>
</Properties>
</file>