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313" w:beforeLines="100" w:after="313" w:afterLines="100"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2024年度江苏省社科应用研究精品工程</w:t>
      </w:r>
    </w:p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313" w:beforeLines="100" w:after="313" w:afterLines="100"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发展规划专项课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题拟立项名单</w:t>
      </w:r>
    </w:p>
    <w:tbl>
      <w:tblPr>
        <w:tblStyle w:val="5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883"/>
        <w:gridCol w:w="1260"/>
        <w:gridCol w:w="238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  <w:t>课题名称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江苏构建以我为关键节点的产业分工合作体系思路研究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冯伟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江苏人口结构与产业结构良性互动的思路举措研究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邵秋虎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江苏迈向中等发达国家水平的思路举措研究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张文武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江苏深化与央企合作的路径与机制研究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谷婧雯、杨传开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上海儒余投资咨询股份有限公司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经济师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江淮生态经济区绿色低碳高质量发展重点领域研究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赵毅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江苏省城市规划设计研究院有限公司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研究员级高级城市规划师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长江口产业创新协同区建设思路举措研究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徐海贤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江苏省城市规划设计研究院有限公司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研究员级高级城市规划师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江苏乡村产业振兴新路径研究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陈浮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河海大学公共管理学院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江苏低空经济发展思路研究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胡斌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江苏纬信工程咨询有限公司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“双碳”背景下江苏钢铁行业高质量发展路径研究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江苏省冶金行业协会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提升江苏生产性服务业竞争力的路径与对策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毕朝国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江苏打造绿色低碳供应链的思路与对策研究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吕涛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江苏新能源高质量发展研究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郭同书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江苏省工程咨询中心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GQ1ZjhjNDY1YTc2OGFiZGIzMDc3NzdlZmE2YzAifQ=="/>
  </w:docVars>
  <w:rsids>
    <w:rsidRoot w:val="2ABD39D2"/>
    <w:rsid w:val="029203B7"/>
    <w:rsid w:val="0A9D666F"/>
    <w:rsid w:val="11FC3C7B"/>
    <w:rsid w:val="1E1B163D"/>
    <w:rsid w:val="25AA273B"/>
    <w:rsid w:val="27084A19"/>
    <w:rsid w:val="2ABD39D2"/>
    <w:rsid w:val="2CB134CA"/>
    <w:rsid w:val="344C4A71"/>
    <w:rsid w:val="4B653B4D"/>
    <w:rsid w:val="61B41449"/>
    <w:rsid w:val="62C03CFC"/>
    <w:rsid w:val="643E149E"/>
    <w:rsid w:val="6A2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91"/>
    <w:basedOn w:val="6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7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2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101"/>
    <w:basedOn w:val="6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2">
    <w:name w:val="font1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3064</Words>
  <Characters>3596</Characters>
  <Lines>0</Lines>
  <Paragraphs>0</Paragraphs>
  <TotalTime>75</TotalTime>
  <ScaleCrop>false</ScaleCrop>
  <LinksUpToDate>false</LinksUpToDate>
  <CharactersWithSpaces>3656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2023-04-03T07:21:00Z</dcterms:created>
  <dc:creator>金舒</dc:creator>
  <cp:lastModifiedBy>牧野</cp:lastModifiedBy>
  <cp:lastPrinted>2024-04-08T01:51:00Z</cp:lastPrinted>
  <dcterms:modified xsi:type="dcterms:W3CDTF">2024-04-08T03:23:42Z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5AEC4C0924CA4022996A57772C61574F_13</vt:lpwstr>
  </property>
</Properties>
</file>