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82AF4">
      <w:pPr>
        <w:pStyle w:val="7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</w:p>
    <w:tbl>
      <w:tblPr>
        <w:tblStyle w:val="8"/>
        <w:tblpPr w:leftFromText="180" w:rightFromText="180" w:vertAnchor="text" w:horzAnchor="page" w:tblpX="1350" w:tblpY="458"/>
        <w:tblOverlap w:val="never"/>
        <w:tblW w:w="9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510"/>
        <w:gridCol w:w="1447"/>
        <w:gridCol w:w="2728"/>
      </w:tblGrid>
      <w:tr w14:paraId="5E018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9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2025年度省社科联重大应用研究课题拟立项项目</w:t>
            </w:r>
          </w:p>
        </w:tc>
      </w:tr>
      <w:tr w14:paraId="14B6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题  目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 w14:paraId="18A99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20A39">
            <w:pPr>
              <w:spacing w:before="120" w:beforeLines="5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2F67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江苏打造世界级制造业集群实施路径研究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E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丁荣余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江苏开放大学</w:t>
            </w:r>
          </w:p>
        </w:tc>
      </w:tr>
      <w:tr w14:paraId="5C9B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A434E">
            <w:pPr>
              <w:spacing w:before="120" w:beforeLines="5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2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8CA8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江苏促进科技创新和产业创新深度融合研究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D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郑锋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0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淮阴工学院</w:t>
            </w:r>
          </w:p>
        </w:tc>
      </w:tr>
      <w:tr w14:paraId="1A15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7A557">
            <w:pPr>
              <w:spacing w:before="120" w:beforeLines="5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3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B9B7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“人工智能+”赋能江苏新兴产业发展研究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highlight w:val="yellow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张骏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0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highlight w:val="yellow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南京理工大学</w:t>
            </w:r>
          </w:p>
        </w:tc>
      </w:tr>
      <w:tr w14:paraId="233F5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D83F09">
            <w:pPr>
              <w:spacing w:before="120" w:beforeLines="5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4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F78D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江苏</w:t>
            </w:r>
            <w:r>
              <w:rPr>
                <w:spacing w:val="1"/>
                <w:sz w:val="30"/>
                <w:szCs w:val="30"/>
                <w:lang w:eastAsia="zh-CN"/>
              </w:rPr>
              <w:t>加快推进跨境电商综合试验区建设研究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9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孙少勤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1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南京信息工程大学</w:t>
            </w:r>
          </w:p>
        </w:tc>
      </w:tr>
      <w:tr w14:paraId="2B30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B0083">
            <w:pPr>
              <w:spacing w:before="120" w:beforeLines="5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5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1E82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江苏国有资产盘活利用市场化路径研究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A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刘福林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F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江苏省城市发展</w:t>
            </w:r>
          </w:p>
          <w:p w14:paraId="7197E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研究院</w:t>
            </w:r>
          </w:p>
        </w:tc>
      </w:tr>
      <w:tr w14:paraId="107A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9B7AD">
            <w:pPr>
              <w:spacing w:before="120" w:beforeLines="5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6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951B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打造具有国际竞争力的江苏现代海洋产业体系研究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9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易爱军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4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江苏海洋大学</w:t>
            </w:r>
          </w:p>
        </w:tc>
      </w:tr>
      <w:tr w14:paraId="7AF0E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DC2BC">
            <w:pPr>
              <w:spacing w:before="120" w:beforeLines="5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7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7DED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spacing w:val="1"/>
                <w:sz w:val="30"/>
                <w:szCs w:val="30"/>
                <w:lang w:eastAsia="zh-CN"/>
              </w:rPr>
              <w:t>江苏</w:t>
            </w: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推进新型城镇化</w:t>
            </w:r>
            <w:r>
              <w:rPr>
                <w:spacing w:val="1"/>
                <w:sz w:val="30"/>
                <w:szCs w:val="30"/>
                <w:lang w:eastAsia="zh-CN"/>
              </w:rPr>
              <w:t>若干重大问题研究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8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樊士德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A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南京审计大学</w:t>
            </w:r>
          </w:p>
        </w:tc>
      </w:tr>
      <w:tr w14:paraId="072BF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A50A7">
            <w:pPr>
              <w:spacing w:before="120" w:beforeLines="5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8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2C488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全面推进“水运江苏”提质升级研究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姚冠新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E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扬州大学</w:t>
            </w:r>
          </w:p>
        </w:tc>
      </w:tr>
      <w:tr w14:paraId="274D3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795D5">
            <w:pPr>
              <w:spacing w:before="120" w:beforeLines="5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9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18A9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适应社会结构新变化推进江苏社会治理现代化研究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0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薛莉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1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中共江苏省委党校</w:t>
            </w:r>
          </w:p>
        </w:tc>
      </w:tr>
      <w:tr w14:paraId="64A7F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D004D">
            <w:pPr>
              <w:spacing w:before="120" w:beforeLines="5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10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98F8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全国高校区域技术转移转化中心平台化建设研究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7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丁宏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3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南京信息工程大学</w:t>
            </w:r>
          </w:p>
        </w:tc>
      </w:tr>
      <w:tr w14:paraId="28DF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3D1EE">
            <w:pPr>
              <w:spacing w:before="120" w:beforeLines="5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11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068F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数字经济条件下江苏生产性服务业与制造业融合发展研究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D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李苏北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D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徐州工程学院</w:t>
            </w:r>
          </w:p>
        </w:tc>
      </w:tr>
      <w:tr w14:paraId="5F7F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1772A">
            <w:pPr>
              <w:spacing w:before="120" w:beforeLines="5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12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F5A0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江苏统筹推进碳金融创新与碳市场融合发展</w:t>
            </w:r>
            <w:r>
              <w:rPr>
                <w:rFonts w:hint="eastAsia"/>
                <w:spacing w:val="1"/>
                <w:sz w:val="30"/>
                <w:szCs w:val="30"/>
                <w:lang w:val="en-US" w:eastAsia="zh-CN"/>
              </w:rPr>
              <w:t>路径</w:t>
            </w: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毛岭峰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A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南京林业大学</w:t>
            </w:r>
          </w:p>
        </w:tc>
      </w:tr>
      <w:tr w14:paraId="09F2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CB402">
            <w:pPr>
              <w:spacing w:before="120" w:beforeLines="5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13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B636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人工智能引领下江苏文化产业新业态新模式研究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D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刘利平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C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南京师范大学</w:t>
            </w:r>
          </w:p>
        </w:tc>
      </w:tr>
      <w:tr w14:paraId="78B6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08D94">
            <w:pPr>
              <w:spacing w:before="120" w:beforeLines="5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14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B130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江苏一体推进长江、大运河国家文化公园高品质建设研究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4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孙琨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D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扬州大学</w:t>
            </w:r>
          </w:p>
        </w:tc>
      </w:tr>
      <w:tr w14:paraId="09AE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4986B">
            <w:pPr>
              <w:spacing w:before="120" w:beforeLines="5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15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F0AF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泰州学派历史传承与当代价值研究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E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陈林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6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南京工业大学</w:t>
            </w:r>
          </w:p>
        </w:tc>
      </w:tr>
      <w:tr w14:paraId="0D3C2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F24382">
            <w:pPr>
              <w:spacing w:before="120" w:beforeLines="5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16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A743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江苏统筹推进教育科技人才体制机制一体改革研究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1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苗成斌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C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高质量发展评价</w:t>
            </w:r>
          </w:p>
          <w:p w14:paraId="70B67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研究院</w:t>
            </w:r>
          </w:p>
        </w:tc>
      </w:tr>
      <w:tr w14:paraId="4C63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C4EA2">
            <w:pPr>
              <w:spacing w:before="120" w:beforeLines="50" w:line="4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17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6B9B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家校社协同促进儿童青少年心理健康研究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5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苏州大学</w:t>
            </w:r>
          </w:p>
        </w:tc>
      </w:tr>
      <w:tr w14:paraId="3A20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CA9F7">
            <w:pPr>
              <w:spacing w:before="120" w:beforeLines="50" w:line="4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18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C4BE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推动江苏地方债务“连环清”有效治理机制研究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6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F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南京审计大学</w:t>
            </w:r>
          </w:p>
        </w:tc>
      </w:tr>
      <w:tr w14:paraId="62EC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0993E">
            <w:pPr>
              <w:spacing w:before="120" w:beforeLines="50" w:line="4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19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B18E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影响社会稳定的极端案件预防机制研究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C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许开轶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3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南京师范大学</w:t>
            </w:r>
          </w:p>
        </w:tc>
      </w:tr>
      <w:tr w14:paraId="2107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3D046">
            <w:pPr>
              <w:spacing w:before="120" w:beforeLines="50" w:line="4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kern w:val="0"/>
                <w:sz w:val="30"/>
                <w:szCs w:val="30"/>
              </w:rPr>
              <w:t>20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B3F8">
            <w:pPr>
              <w:pStyle w:val="16"/>
              <w:spacing w:before="47" w:line="440" w:lineRule="exact"/>
              <w:ind w:right="278" w:rightChars="0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spacing w:val="1"/>
                <w:sz w:val="30"/>
                <w:szCs w:val="30"/>
                <w:lang w:eastAsia="zh-CN"/>
              </w:rPr>
              <w:t>数字赋能背景下江苏农业全产业链提升路径研究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D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F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江南大学</w:t>
            </w:r>
          </w:p>
        </w:tc>
      </w:tr>
    </w:tbl>
    <w:p w14:paraId="462F5AB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9786FFE">
      <w:pPr>
        <w:pStyle w:val="7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3CA318"/>
    <w:multiLevelType w:val="singleLevel"/>
    <w:tmpl w:val="E93CA318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wODFmOWRmNWQ0NjE4MmIyMGVmYWU1MTBmZmQ5YTEifQ=="/>
  </w:docVars>
  <w:rsids>
    <w:rsidRoot w:val="00702699"/>
    <w:rsid w:val="00292A70"/>
    <w:rsid w:val="002C6B0E"/>
    <w:rsid w:val="002F5866"/>
    <w:rsid w:val="00315264"/>
    <w:rsid w:val="003479F1"/>
    <w:rsid w:val="003A45DC"/>
    <w:rsid w:val="0040561A"/>
    <w:rsid w:val="00574427"/>
    <w:rsid w:val="00646C3A"/>
    <w:rsid w:val="00702699"/>
    <w:rsid w:val="007535AF"/>
    <w:rsid w:val="0080358B"/>
    <w:rsid w:val="0080697A"/>
    <w:rsid w:val="00836675"/>
    <w:rsid w:val="0083692D"/>
    <w:rsid w:val="00876938"/>
    <w:rsid w:val="008C7831"/>
    <w:rsid w:val="008F5BCD"/>
    <w:rsid w:val="0091170C"/>
    <w:rsid w:val="0096460F"/>
    <w:rsid w:val="00964ECB"/>
    <w:rsid w:val="009A6E2F"/>
    <w:rsid w:val="00A44CAB"/>
    <w:rsid w:val="00A8546B"/>
    <w:rsid w:val="00A95F1A"/>
    <w:rsid w:val="00AD4815"/>
    <w:rsid w:val="00B054E0"/>
    <w:rsid w:val="00B16785"/>
    <w:rsid w:val="00C340FF"/>
    <w:rsid w:val="00C525EF"/>
    <w:rsid w:val="00CB20C8"/>
    <w:rsid w:val="00CE3D38"/>
    <w:rsid w:val="00D06B49"/>
    <w:rsid w:val="00D333DD"/>
    <w:rsid w:val="00D62315"/>
    <w:rsid w:val="00DE29D3"/>
    <w:rsid w:val="00E21DE5"/>
    <w:rsid w:val="00E75430"/>
    <w:rsid w:val="00F0083D"/>
    <w:rsid w:val="00F83EBD"/>
    <w:rsid w:val="05E00B06"/>
    <w:rsid w:val="0E565928"/>
    <w:rsid w:val="16A24196"/>
    <w:rsid w:val="250C0222"/>
    <w:rsid w:val="26912BB3"/>
    <w:rsid w:val="28495649"/>
    <w:rsid w:val="2D4F6CC3"/>
    <w:rsid w:val="2EB6A9A0"/>
    <w:rsid w:val="39630036"/>
    <w:rsid w:val="41A73C35"/>
    <w:rsid w:val="48635EE9"/>
    <w:rsid w:val="53B21BC5"/>
    <w:rsid w:val="59CC1752"/>
    <w:rsid w:val="5B150E66"/>
    <w:rsid w:val="5F6A2277"/>
    <w:rsid w:val="616B7AA3"/>
    <w:rsid w:val="64983D53"/>
    <w:rsid w:val="6F88644C"/>
    <w:rsid w:val="73CE2863"/>
    <w:rsid w:val="76765B84"/>
    <w:rsid w:val="777A7420"/>
    <w:rsid w:val="780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0">
    <w:name w:val="网格型1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5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1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'1.0' standalone='no'?>
<b:Sources xmlns:b="http://schemas.openxmlformats.org/officeDocument/2006/bibliography" SelectedStyle="\APASixthEditionOfficeOnline.xsl" Version="6" StyleName="APA" xmlns:b="http://schemas.openxmlformats.org/officeDocument/2006/bibliography"/>

</file>

<file path=customXml/itemProps1.xml><?xml version="1.0" encoding="utf-8"?>
<ds:datastoreItem xmlns:ds="http://schemas.openxmlformats.org/officeDocument/2006/customXml" ds:itemID="{559A1575-D8F3-4E32-828B-F32492E56C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860</Characters>
  <Lines>1</Lines>
  <Paragraphs>1</Paragraphs>
  <TotalTime>0</TotalTime>
  <ScaleCrop>false</ScaleCrop>
  <LinksUpToDate>false</LinksUpToDate>
  <CharactersWithSpaces>897</CharactersWithSpaces>
  <Application>WPS Office_12.8.2.1117_F1E327BC-269C-435d-A152-05C5408002CA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2018-05-14T15:53:00Z</dcterms:created>
  <dc:creator>cl</dc:creator>
  <cp:lastModifiedBy>HUAWEI</cp:lastModifiedBy>
  <cp:lastPrinted>2023-05-30T14:37:00Z</cp:lastPrinted>
  <dcterms:modified xsi:type="dcterms:W3CDTF">2025-05-30T14:08:51Z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495489476_btnclosed</vt:lpwstr>
  </property>
  <property fmtid="{D5CDD505-2E9C-101B-9397-08002B2CF9AE}" pid="3" name="KSOProductBuildVer">
    <vt:lpwstr>2052-12.8.2.1117</vt:lpwstr>
  </property>
  <property fmtid="{D5CDD505-2E9C-101B-9397-08002B2CF9AE}" pid="4" name="ICV">
    <vt:lpwstr>3AF228448A26479F734B39686F3B6842_43</vt:lpwstr>
  </property>
  <property fmtid="{D5CDD505-2E9C-101B-9397-08002B2CF9AE}" pid="5" name="KSOTemplateDocerSaveRecord">
    <vt:lpwstr>eyJoZGlkIjoiNWUwODFmOWRmNWQ0NjE4MmIyMGVmYWU1MTBmZmQ5YTEiLCJ1c2VySWQiOiIyNDczNTc2NDkifQ==</vt:lpwstr>
  </property>
</Properties>
</file>